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D19" w:rsidRPr="005A2D19" w:rsidRDefault="005A2D19" w:rsidP="005A2D19">
      <w:pPr>
        <w:pStyle w:val="3GPPHeader"/>
        <w:tabs>
          <w:tab w:val="clear" w:pos="9639"/>
          <w:tab w:val="right" w:pos="8931"/>
        </w:tabs>
        <w:snapToGrid w:val="0"/>
        <w:spacing w:before="120" w:after="0"/>
        <w:ind w:left="1701" w:rightChars="260" w:right="520" w:hanging="1701"/>
        <w:rPr>
          <w:rFonts w:ascii="Arial" w:eastAsiaTheme="minorEastAsia" w:hAnsi="Arial" w:cs="Arial"/>
          <w:bCs/>
          <w:sz w:val="22"/>
          <w:szCs w:val="22"/>
        </w:rPr>
      </w:pPr>
      <w:r w:rsidRPr="005A2D19">
        <w:rPr>
          <w:rFonts w:ascii="Arial" w:eastAsiaTheme="minorEastAsia" w:hAnsi="Arial" w:cs="Arial"/>
          <w:bCs/>
          <w:sz w:val="22"/>
          <w:szCs w:val="22"/>
        </w:rPr>
        <w:t>3GPP TSG-RAN WG2 Meeting #98</w:t>
      </w:r>
      <w:r w:rsidRPr="005A2D19">
        <w:rPr>
          <w:rFonts w:ascii="Arial" w:eastAsiaTheme="minorEastAsia" w:hAnsi="Arial" w:cs="Arial"/>
          <w:bCs/>
          <w:sz w:val="22"/>
          <w:szCs w:val="22"/>
        </w:rPr>
        <w:tab/>
      </w:r>
      <w:r w:rsidR="00DA3E51" w:rsidRPr="00DA3E51">
        <w:rPr>
          <w:rFonts w:ascii="Arial" w:eastAsiaTheme="minorEastAsia" w:hAnsi="Arial" w:cs="Arial"/>
          <w:bCs/>
          <w:sz w:val="22"/>
          <w:szCs w:val="22"/>
        </w:rPr>
        <w:t>R2-1704672</w:t>
      </w:r>
    </w:p>
    <w:p w:rsidR="005A2D19" w:rsidRDefault="005A2D19" w:rsidP="005A2D19">
      <w:pPr>
        <w:pStyle w:val="3GPPHeader"/>
        <w:snapToGrid w:val="0"/>
        <w:spacing w:before="120" w:after="0"/>
        <w:rPr>
          <w:rFonts w:ascii="Arial" w:eastAsiaTheme="minorEastAsia" w:hAnsi="Arial" w:cs="Arial" w:hint="eastAsia"/>
          <w:bCs/>
          <w:sz w:val="22"/>
          <w:szCs w:val="22"/>
        </w:rPr>
      </w:pPr>
      <w:r w:rsidRPr="005A2D19">
        <w:rPr>
          <w:rFonts w:ascii="Arial" w:eastAsiaTheme="minorEastAsia" w:hAnsi="Arial" w:cs="Arial"/>
          <w:bCs/>
          <w:sz w:val="22"/>
          <w:szCs w:val="22"/>
        </w:rPr>
        <w:t>Hangzhou, China, 15th – 19th May 2017</w:t>
      </w:r>
    </w:p>
    <w:p w:rsidR="005A2D19" w:rsidRPr="005A2D19" w:rsidRDefault="005A2D19" w:rsidP="005A2D19">
      <w:pPr>
        <w:pStyle w:val="3GPPHeader"/>
        <w:snapToGrid w:val="0"/>
        <w:spacing w:before="120" w:after="0"/>
        <w:rPr>
          <w:rFonts w:ascii="Arial" w:eastAsiaTheme="minorEastAsia" w:hAnsi="Arial" w:cs="Arial"/>
          <w:bCs/>
          <w:sz w:val="22"/>
          <w:szCs w:val="22"/>
        </w:rPr>
      </w:pP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5A2D19" w:rsidRPr="005A2D19">
        <w:rPr>
          <w:rFonts w:ascii="Arial" w:hAnsi="Arial" w:cs="Arial"/>
          <w:b/>
          <w:bCs/>
          <w:sz w:val="22"/>
          <w:lang w:val="en-GB"/>
        </w:rPr>
        <w:t>Consideration on the 4-step random access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5A2D19" w:rsidRPr="005A2D19">
        <w:rPr>
          <w:rFonts w:ascii="Arial" w:hAnsi="Arial" w:cs="Arial"/>
          <w:b/>
          <w:bCs/>
          <w:sz w:val="22"/>
          <w:lang w:val="en-GB"/>
        </w:rPr>
        <w:t>10.3.1.4</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22417E">
      <w:pPr>
        <w:pStyle w:val="1"/>
      </w:pPr>
      <w:r>
        <w:t>Introduction</w:t>
      </w:r>
    </w:p>
    <w:p w:rsidR="00970B01" w:rsidRDefault="009E555F" w:rsidP="00970B01">
      <w:pPr>
        <w:adjustRightInd/>
        <w:snapToGrid w:val="0"/>
        <w:spacing w:after="120"/>
        <w:jc w:val="both"/>
      </w:pPr>
      <w:r>
        <w:t>I</w:t>
      </w:r>
      <w:r>
        <w:rPr>
          <w:rFonts w:hint="eastAsia"/>
        </w:rPr>
        <w:t xml:space="preserve">n </w:t>
      </w:r>
      <w:r w:rsidR="00630E30">
        <w:t xml:space="preserve">this contribution we discuss </w:t>
      </w:r>
      <w:r w:rsidR="0075757C">
        <w:t>the 4-step random access procedure in NR.</w:t>
      </w:r>
    </w:p>
    <w:p w:rsidR="00822CB5" w:rsidRDefault="0075757C" w:rsidP="009E555F">
      <w:pPr>
        <w:adjustRightInd/>
        <w:snapToGrid w:val="0"/>
        <w:spacing w:after="120"/>
        <w:jc w:val="both"/>
      </w:pPr>
      <w:r>
        <w:t>It has been agreed that</w:t>
      </w:r>
      <w:r w:rsidR="00822CB5">
        <w:t xml:space="preserve"> at least</w:t>
      </w:r>
      <w:r>
        <w:t xml:space="preserve"> </w:t>
      </w:r>
      <w:r w:rsidR="00822CB5">
        <w:t>IDLE mode RS in SS blocks</w:t>
      </w:r>
      <w:r>
        <w:t xml:space="preserve"> can be associated with subsets of RACH resources and subsets of preamble indices. </w:t>
      </w:r>
    </w:p>
    <w:tbl>
      <w:tblPr>
        <w:tblStyle w:val="a7"/>
        <w:tblW w:w="0" w:type="auto"/>
        <w:tblLook w:val="04A0"/>
      </w:tblPr>
      <w:tblGrid>
        <w:gridCol w:w="9242"/>
      </w:tblGrid>
      <w:tr w:rsidR="00822CB5" w:rsidTr="00822CB5">
        <w:tc>
          <w:tcPr>
            <w:tcW w:w="9242" w:type="dxa"/>
          </w:tcPr>
          <w:p w:rsidR="00822CB5" w:rsidRPr="00480CA9" w:rsidRDefault="00822CB5" w:rsidP="00822CB5">
            <w:pPr>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(RAN1#88bis)</w:t>
            </w:r>
            <w:r w:rsidRPr="00F01A30">
              <w:rPr>
                <w:rFonts w:eastAsia="MS Mincho" w:hint="eastAsia"/>
                <w:b/>
                <w:highlight w:val="green"/>
                <w:u w:val="single"/>
                <w:lang w:eastAsia="ja-JP"/>
              </w:rPr>
              <w:t>:</w:t>
            </w:r>
          </w:p>
          <w:p w:rsidR="00822CB5" w:rsidRDefault="00822CB5" w:rsidP="00822CB5">
            <w:pPr>
              <w:numPr>
                <w:ilvl w:val="0"/>
                <w:numId w:val="48"/>
              </w:numPr>
              <w:adjustRightInd/>
              <w:spacing w:line="240" w:lineRule="auto"/>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822CB5" w:rsidRPr="00822CB5" w:rsidRDefault="00822CB5" w:rsidP="00822CB5">
            <w:pPr>
              <w:numPr>
                <w:ilvl w:val="1"/>
                <w:numId w:val="48"/>
              </w:numPr>
              <w:adjustRightInd/>
              <w:spacing w:line="240" w:lineRule="auto"/>
              <w:rPr>
                <w:rFonts w:eastAsia="MS Mincho"/>
                <w:lang w:eastAsia="ja-JP"/>
              </w:rPr>
            </w:pPr>
            <w:r w:rsidRPr="00822CB5">
              <w:rPr>
                <w:rFonts w:eastAsia="MS Mincho"/>
                <w:lang w:eastAsia="ja-JP"/>
              </w:rPr>
              <w:t xml:space="preserve">FFS </w:t>
            </w:r>
            <w:proofErr w:type="spellStart"/>
            <w:r w:rsidRPr="00822CB5">
              <w:rPr>
                <w:rFonts w:eastAsia="MS Mincho"/>
                <w:lang w:eastAsia="ja-JP"/>
              </w:rPr>
              <w:t>gNB</w:t>
            </w:r>
            <w:proofErr w:type="spellEnd"/>
            <w:r w:rsidRPr="00822CB5">
              <w:rPr>
                <w:rFonts w:eastAsia="MS Mincho"/>
                <w:lang w:eastAsia="ja-JP"/>
              </w:rPr>
              <w:t xml:space="preserve"> can configure an association between CSI-RS for L3 mobility and a subset of RACH resources and/or a subset of preamble indices, for determining Msg2 DL </w:t>
            </w:r>
            <w:proofErr w:type="spellStart"/>
            <w:r w:rsidRPr="00822CB5">
              <w:rPr>
                <w:rFonts w:eastAsia="MS Mincho"/>
                <w:lang w:eastAsia="ja-JP"/>
              </w:rPr>
              <w:t>Tx</w:t>
            </w:r>
            <w:proofErr w:type="spellEnd"/>
            <w:r w:rsidRPr="00822CB5">
              <w:rPr>
                <w:rFonts w:eastAsia="MS Mincho"/>
                <w:lang w:eastAsia="ja-JP"/>
              </w:rPr>
              <w:t xml:space="preserve"> beam</w:t>
            </w:r>
          </w:p>
        </w:tc>
      </w:tr>
    </w:tbl>
    <w:p w:rsidR="00822CB5" w:rsidRDefault="00822CB5" w:rsidP="00822CB5">
      <w:pPr>
        <w:adjustRightInd/>
        <w:snapToGrid w:val="0"/>
        <w:spacing w:before="240" w:after="120"/>
        <w:jc w:val="both"/>
      </w:pPr>
      <w:r>
        <w:t>In this contribution, we argue that that it should be possible for cells that transmit CSI-RS</w:t>
      </w:r>
      <w:r w:rsidR="00DD1FD1">
        <w:t>, e.g. CSI-RS</w:t>
      </w:r>
      <w:r>
        <w:t xml:space="preserve"> for L3 mobility</w:t>
      </w:r>
      <w:r w:rsidR="00DD1FD1">
        <w:t>,</w:t>
      </w:r>
      <w:r>
        <w:t xml:space="preserve"> to use those signals for association to subsets of RACH resources and/or subsets of preamble indices.</w:t>
      </w:r>
    </w:p>
    <w:p w:rsidR="00822CB5" w:rsidRDefault="00822CB5" w:rsidP="00822CB5">
      <w:pPr>
        <w:adjustRightInd/>
        <w:snapToGrid w:val="0"/>
        <w:spacing w:before="240" w:after="120"/>
        <w:jc w:val="both"/>
      </w:pPr>
      <w:r>
        <w:t xml:space="preserve">We also argue that the common random access configuration should be included in the remaining minimum SI, possibly together with the SS burst set configuration and the configuration of CSI-RS for </w:t>
      </w:r>
      <w:r w:rsidR="00DE12CD">
        <w:t>RACH resource selection</w:t>
      </w:r>
      <w:r>
        <w:t xml:space="preserve">, if it’s </w:t>
      </w:r>
      <w:r w:rsidR="00DE12CD">
        <w:t>used</w:t>
      </w:r>
      <w:r>
        <w:t xml:space="preserve">. </w:t>
      </w:r>
    </w:p>
    <w:p w:rsidR="0075757C" w:rsidRPr="005B0B97" w:rsidRDefault="00D9097D" w:rsidP="00822CB5">
      <w:pPr>
        <w:adjustRightInd/>
        <w:snapToGrid w:val="0"/>
        <w:spacing w:before="240" w:after="120"/>
        <w:jc w:val="both"/>
      </w:pPr>
      <w:r>
        <w:t>Since the number of DL signals is highly variable we need to consider</w:t>
      </w:r>
      <w:r w:rsidR="0075757C">
        <w:t xml:space="preserve"> a simple, yet flexible, framework for configuring such associations.</w:t>
      </w:r>
      <w:r w:rsidR="00822CB5">
        <w:t xml:space="preserve"> The parameterization of the association is discussed.</w:t>
      </w:r>
    </w:p>
    <w:p w:rsidR="00DE134B" w:rsidRDefault="007645E1" w:rsidP="0022417E">
      <w:pPr>
        <w:pStyle w:val="1"/>
      </w:pPr>
      <w:r>
        <w:t xml:space="preserve">Random access </w:t>
      </w:r>
      <w:proofErr w:type="spellStart"/>
      <w:r>
        <w:t>assocation</w:t>
      </w:r>
      <w:proofErr w:type="spellEnd"/>
      <w:r w:rsidR="009108CA">
        <w:t xml:space="preserve"> based on CSI-RS</w:t>
      </w:r>
    </w:p>
    <w:p w:rsidR="00822CB5" w:rsidRDefault="00822CB5" w:rsidP="00DE134B">
      <w:pPr>
        <w:rPr>
          <w:lang w:val="en-GB" w:eastAsia="en-US"/>
        </w:rPr>
      </w:pPr>
      <w:r>
        <w:rPr>
          <w:lang w:val="en-GB" w:eastAsia="en-US"/>
        </w:rPr>
        <w:t xml:space="preserve">As shown in the agreement above, it is FFS if the </w:t>
      </w:r>
      <w:proofErr w:type="spellStart"/>
      <w:r>
        <w:rPr>
          <w:lang w:val="en-GB" w:eastAsia="en-US"/>
        </w:rPr>
        <w:t>gNB</w:t>
      </w:r>
      <w:proofErr w:type="spellEnd"/>
      <w:r>
        <w:rPr>
          <w:lang w:val="en-GB" w:eastAsia="en-US"/>
        </w:rPr>
        <w:t xml:space="preserve"> can </w:t>
      </w:r>
      <w:r w:rsidRPr="00822CB5">
        <w:rPr>
          <w:rFonts w:eastAsia="MS Mincho"/>
          <w:lang w:eastAsia="ja-JP"/>
        </w:rPr>
        <w:t xml:space="preserve">configure an association between CSI-RS for L3 mobility and a subset of RACH resources and/or a subset of preamble indices, for determining Msg2 DL </w:t>
      </w:r>
      <w:proofErr w:type="spellStart"/>
      <w:r w:rsidRPr="00822CB5">
        <w:rPr>
          <w:rFonts w:eastAsia="MS Mincho"/>
          <w:lang w:eastAsia="ja-JP"/>
        </w:rPr>
        <w:t>Tx</w:t>
      </w:r>
      <w:proofErr w:type="spellEnd"/>
      <w:r w:rsidRPr="00822CB5">
        <w:rPr>
          <w:rFonts w:eastAsia="MS Mincho"/>
          <w:lang w:eastAsia="ja-JP"/>
        </w:rPr>
        <w:t xml:space="preserve"> beam</w:t>
      </w:r>
      <w:r>
        <w:rPr>
          <w:lang w:val="en-GB" w:eastAsia="en-US"/>
        </w:rPr>
        <w:t xml:space="preserve">. </w:t>
      </w:r>
    </w:p>
    <w:p w:rsidR="00822CB5" w:rsidRDefault="007645E1" w:rsidP="002F26E4">
      <w:pPr>
        <w:spacing w:before="240"/>
        <w:rPr>
          <w:lang w:val="en-GB" w:eastAsia="en-US"/>
        </w:rPr>
      </w:pPr>
      <w:r>
        <w:rPr>
          <w:lang w:val="en-GB" w:eastAsia="en-US"/>
        </w:rPr>
        <w:t>In some scenarios, cells will transmit CSI-RS</w:t>
      </w:r>
      <w:r w:rsidR="009108CA">
        <w:rPr>
          <w:lang w:val="en-GB" w:eastAsia="en-US"/>
        </w:rPr>
        <w:t>, e.g. CSI-RS</w:t>
      </w:r>
      <w:r>
        <w:rPr>
          <w:lang w:val="en-GB" w:eastAsia="en-US"/>
        </w:rPr>
        <w:t xml:space="preserve"> for L3 mobility, as least during time periods when CONNECTED mode UE</w:t>
      </w:r>
      <w:r w:rsidR="002F26E4">
        <w:rPr>
          <w:lang w:val="en-GB" w:eastAsia="en-US"/>
        </w:rPr>
        <w:t>s</w:t>
      </w:r>
      <w:r>
        <w:rPr>
          <w:lang w:val="en-GB" w:eastAsia="en-US"/>
        </w:rPr>
        <w:t xml:space="preserve"> are present in the cells. The reasons for using the CSI-RS for L3 mobility</w:t>
      </w:r>
      <w:r w:rsidR="009108CA">
        <w:rPr>
          <w:lang w:val="en-GB" w:eastAsia="en-US"/>
        </w:rPr>
        <w:t>, in addition to IDLE mode RS,</w:t>
      </w:r>
      <w:r>
        <w:rPr>
          <w:lang w:val="en-GB" w:eastAsia="en-US"/>
        </w:rPr>
        <w:t xml:space="preserve"> depend on the deployment scenario, but </w:t>
      </w:r>
      <w:r w:rsidR="002F26E4">
        <w:rPr>
          <w:lang w:val="en-GB" w:eastAsia="en-US"/>
        </w:rPr>
        <w:t xml:space="preserve">a few </w:t>
      </w:r>
      <w:r>
        <w:rPr>
          <w:lang w:val="en-GB" w:eastAsia="en-US"/>
        </w:rPr>
        <w:t>examples are:</w:t>
      </w:r>
    </w:p>
    <w:p w:rsidR="007645E1" w:rsidRDefault="007645E1" w:rsidP="007645E1">
      <w:pPr>
        <w:pStyle w:val="a8"/>
        <w:numPr>
          <w:ilvl w:val="0"/>
          <w:numId w:val="49"/>
        </w:numPr>
        <w:ind w:firstLineChars="0"/>
        <w:rPr>
          <w:lang w:val="en-GB" w:eastAsia="en-US"/>
        </w:rPr>
      </w:pPr>
      <w:r>
        <w:rPr>
          <w:lang w:val="en-GB" w:eastAsia="en-US"/>
        </w:rPr>
        <w:t>To support measurement of individual TRPs/beams in a scenario where a single SS block is transmitted in an SFN manner.</w:t>
      </w:r>
    </w:p>
    <w:p w:rsidR="007645E1" w:rsidRDefault="007645E1" w:rsidP="007645E1">
      <w:pPr>
        <w:pStyle w:val="a8"/>
        <w:numPr>
          <w:ilvl w:val="0"/>
          <w:numId w:val="49"/>
        </w:numPr>
        <w:ind w:firstLineChars="0"/>
        <w:rPr>
          <w:lang w:val="en-GB" w:eastAsia="en-US"/>
        </w:rPr>
      </w:pPr>
      <w:r>
        <w:rPr>
          <w:lang w:val="en-GB" w:eastAsia="en-US"/>
        </w:rPr>
        <w:lastRenderedPageBreak/>
        <w:t>To support measurement of more directive beams with higher gain, than what is used for SS blocks.</w:t>
      </w:r>
    </w:p>
    <w:p w:rsidR="007645E1" w:rsidRDefault="005729C6" w:rsidP="007645E1">
      <w:pPr>
        <w:pStyle w:val="a8"/>
        <w:numPr>
          <w:ilvl w:val="0"/>
          <w:numId w:val="49"/>
        </w:numPr>
        <w:ind w:firstLineChars="0"/>
        <w:rPr>
          <w:lang w:val="en-GB" w:eastAsia="en-US"/>
        </w:rPr>
      </w:pPr>
      <w:r>
        <w:rPr>
          <w:lang w:val="en-GB" w:eastAsia="en-US"/>
        </w:rPr>
        <w:t xml:space="preserve">To provide higher measurement accuracy, for example in cells with high speed when the frequency carrier </w:t>
      </w:r>
      <w:r w:rsidR="002F26E4">
        <w:rPr>
          <w:lang w:val="en-GB" w:eastAsia="en-US"/>
        </w:rPr>
        <w:t>is configured with</w:t>
      </w:r>
      <w:r>
        <w:rPr>
          <w:lang w:val="en-GB" w:eastAsia="en-US"/>
        </w:rPr>
        <w:t xml:space="preserve"> a longer SS burst set periodicity.</w:t>
      </w:r>
    </w:p>
    <w:p w:rsidR="007618F5" w:rsidRDefault="002F26E4" w:rsidP="005729C6">
      <w:pPr>
        <w:rPr>
          <w:lang w:val="en-GB" w:eastAsia="en-US"/>
        </w:rPr>
      </w:pPr>
      <w:r>
        <w:rPr>
          <w:lang w:val="en-GB" w:eastAsia="en-US"/>
        </w:rPr>
        <w:t xml:space="preserve">Furthermore, </w:t>
      </w:r>
      <w:r w:rsidR="005729C6">
        <w:rPr>
          <w:lang w:val="en-GB" w:eastAsia="en-US"/>
        </w:rPr>
        <w:t>it may be more resource efficient to rely on CSI-RS for</w:t>
      </w:r>
      <w:r>
        <w:rPr>
          <w:lang w:val="en-GB" w:eastAsia="en-US"/>
        </w:rPr>
        <w:t xml:space="preserve"> beam-level measurements in</w:t>
      </w:r>
      <w:r w:rsidR="005729C6">
        <w:rPr>
          <w:lang w:val="en-GB" w:eastAsia="en-US"/>
        </w:rPr>
        <w:t xml:space="preserve"> </w:t>
      </w:r>
      <w:r>
        <w:rPr>
          <w:lang w:val="en-GB" w:eastAsia="en-US"/>
        </w:rPr>
        <w:t>CONNECTED mode mobility than to configure a large number of SS blocks</w:t>
      </w:r>
      <w:r w:rsidR="00B22D92">
        <w:rPr>
          <w:lang w:val="en-GB" w:eastAsia="en-US"/>
        </w:rPr>
        <w:t>, which also have to include PBCH. This is especially true if resource sharing between CSI-RS for beam management and L3 mobility is supported and CSI-RS for beam management is anyway transmitted in the cell</w:t>
      </w:r>
      <w:r>
        <w:rPr>
          <w:lang w:val="en-GB" w:eastAsia="en-US"/>
        </w:rPr>
        <w:t>.</w:t>
      </w:r>
    </w:p>
    <w:p w:rsidR="007618F5" w:rsidRDefault="007618F5" w:rsidP="007618F5">
      <w:pPr>
        <w:spacing w:before="240"/>
        <w:rPr>
          <w:lang w:val="en-GB" w:eastAsia="en-US"/>
        </w:rPr>
      </w:pPr>
      <w:r>
        <w:rPr>
          <w:lang w:val="en-GB" w:eastAsia="en-US"/>
        </w:rPr>
        <w:t xml:space="preserve">We argue that it should be possible for </w:t>
      </w:r>
      <w:proofErr w:type="spellStart"/>
      <w:r>
        <w:rPr>
          <w:lang w:val="en-GB" w:eastAsia="en-US"/>
        </w:rPr>
        <w:t>gNBs</w:t>
      </w:r>
      <w:proofErr w:type="spellEnd"/>
      <w:r>
        <w:rPr>
          <w:lang w:val="en-GB" w:eastAsia="en-US"/>
        </w:rPr>
        <w:t xml:space="preserve"> that</w:t>
      </w:r>
      <w:r w:rsidR="009108CA">
        <w:rPr>
          <w:lang w:val="en-GB" w:eastAsia="en-US"/>
        </w:rPr>
        <w:t xml:space="preserve"> transmit CSI-RS, e.g. CSI-RS for L3 mobility,</w:t>
      </w:r>
      <w:r>
        <w:rPr>
          <w:lang w:val="en-GB" w:eastAsia="en-US"/>
        </w:rPr>
        <w:t xml:space="preserve"> to configure an association from CSI-RS instead of from the IDLE mode RS in the SS blocks.</w:t>
      </w:r>
      <w:r w:rsidR="00BA33B4">
        <w:rPr>
          <w:lang w:val="en-GB" w:eastAsia="en-US"/>
        </w:rPr>
        <w:t xml:space="preserve"> Examples where this would be useful are listed below.</w:t>
      </w:r>
    </w:p>
    <w:p w:rsidR="00BA33B4" w:rsidRPr="00BA33B4" w:rsidRDefault="00BA33B4" w:rsidP="007618F5">
      <w:pPr>
        <w:spacing w:before="240"/>
        <w:rPr>
          <w:u w:val="single"/>
          <w:lang w:val="en-GB" w:eastAsia="en-US"/>
        </w:rPr>
      </w:pPr>
      <w:r w:rsidRPr="00BA33B4">
        <w:rPr>
          <w:u w:val="single"/>
          <w:lang w:val="en-GB" w:eastAsia="en-US"/>
        </w:rPr>
        <w:t>Handover</w:t>
      </w:r>
      <w:r w:rsidR="00E91DA3">
        <w:rPr>
          <w:u w:val="single"/>
          <w:lang w:val="en-GB" w:eastAsia="en-US"/>
        </w:rPr>
        <w:t>:</w:t>
      </w:r>
      <w:r w:rsidR="00E91DA3" w:rsidRPr="00E91DA3">
        <w:rPr>
          <w:lang w:val="en-GB" w:eastAsia="en-US"/>
        </w:rPr>
        <w:t xml:space="preserve"> PRACH detection with high-gain beamforming</w:t>
      </w:r>
    </w:p>
    <w:p w:rsidR="00BA33B4" w:rsidRDefault="00BA33B4" w:rsidP="007618F5">
      <w:pPr>
        <w:rPr>
          <w:lang w:val="en-GB" w:eastAsia="en-US"/>
        </w:rPr>
      </w:pPr>
      <w:r>
        <w:rPr>
          <w:lang w:val="en-GB" w:eastAsia="en-US"/>
        </w:rPr>
        <w:t>A UE performing handover t</w:t>
      </w:r>
      <w:r w:rsidR="00E91DA3">
        <w:rPr>
          <w:lang w:val="en-GB" w:eastAsia="en-US"/>
        </w:rPr>
        <w:t>o a target cell may measure</w:t>
      </w:r>
      <w:r>
        <w:rPr>
          <w:lang w:val="en-GB" w:eastAsia="en-US"/>
        </w:rPr>
        <w:t xml:space="preserve"> CSI-RS based beam-level quantities of the target cell </w:t>
      </w:r>
      <w:r w:rsidR="00E91DA3">
        <w:rPr>
          <w:lang w:val="en-GB" w:eastAsia="en-US"/>
        </w:rPr>
        <w:t xml:space="preserve">and report them </w:t>
      </w:r>
      <w:r>
        <w:rPr>
          <w:lang w:val="en-GB" w:eastAsia="en-US"/>
        </w:rPr>
        <w:t>to the serving cell. The target cell may allocate preambles</w:t>
      </w:r>
      <w:r w:rsidR="00E91DA3">
        <w:rPr>
          <w:lang w:val="en-GB" w:eastAsia="en-US"/>
        </w:rPr>
        <w:t xml:space="preserve"> for contention-free random access</w:t>
      </w:r>
      <w:r>
        <w:rPr>
          <w:lang w:val="en-GB" w:eastAsia="en-US"/>
        </w:rPr>
        <w:t xml:space="preserve"> in subsets of RACH resources associated with the few best of the measured CSI-RS based beams</w:t>
      </w:r>
      <w:r w:rsidR="00E91DA3">
        <w:rPr>
          <w:lang w:val="en-GB" w:eastAsia="en-US"/>
        </w:rPr>
        <w:t>, which can be included in the handover command. Basing the random access during handover on CSI-RS</w:t>
      </w:r>
      <w:r>
        <w:rPr>
          <w:lang w:val="en-GB" w:eastAsia="en-US"/>
        </w:rPr>
        <w:t xml:space="preserve"> can provide </w:t>
      </w:r>
      <w:proofErr w:type="spellStart"/>
      <w:r w:rsidR="00E91DA3">
        <w:rPr>
          <w:lang w:val="en-GB" w:eastAsia="en-US"/>
        </w:rPr>
        <w:t>significiantly</w:t>
      </w:r>
      <w:proofErr w:type="spellEnd"/>
      <w:r w:rsidR="00E91DA3">
        <w:rPr>
          <w:lang w:val="en-GB" w:eastAsia="en-US"/>
        </w:rPr>
        <w:t xml:space="preserve"> </w:t>
      </w:r>
      <w:r>
        <w:rPr>
          <w:lang w:val="en-GB" w:eastAsia="en-US"/>
        </w:rPr>
        <w:t>high</w:t>
      </w:r>
      <w:r w:rsidR="00E91DA3">
        <w:rPr>
          <w:lang w:val="en-GB" w:eastAsia="en-US"/>
        </w:rPr>
        <w:t>er</w:t>
      </w:r>
      <w:r>
        <w:rPr>
          <w:lang w:val="en-GB" w:eastAsia="en-US"/>
        </w:rPr>
        <w:t xml:space="preserve"> TRP Rx beamforming gain for the PRACH</w:t>
      </w:r>
      <w:r w:rsidR="00E91DA3">
        <w:rPr>
          <w:lang w:val="en-GB" w:eastAsia="en-US"/>
        </w:rPr>
        <w:t xml:space="preserve"> detection compared to SS block based random access. This can significantly improve the Msg.1 link budget during handover in such scenarios where CSI-RS for L3 mobility is used.</w:t>
      </w:r>
    </w:p>
    <w:p w:rsidR="00BA33B4" w:rsidRPr="00261E58" w:rsidRDefault="00BA33B4" w:rsidP="00261E58">
      <w:pPr>
        <w:spacing w:before="240"/>
        <w:rPr>
          <w:lang w:val="en-GB" w:eastAsia="en-US"/>
        </w:rPr>
      </w:pPr>
      <w:r w:rsidRPr="00BA33B4">
        <w:rPr>
          <w:u w:val="single"/>
          <w:lang w:val="en-GB" w:eastAsia="en-US"/>
        </w:rPr>
        <w:t>Beam failure recovery</w:t>
      </w:r>
      <w:r w:rsidR="00261E58">
        <w:rPr>
          <w:u w:val="single"/>
          <w:lang w:val="en-GB" w:eastAsia="en-US"/>
        </w:rPr>
        <w:t>:</w:t>
      </w:r>
    </w:p>
    <w:p w:rsidR="00E91DA3" w:rsidRDefault="00E91DA3" w:rsidP="007618F5">
      <w:pPr>
        <w:rPr>
          <w:lang w:val="en-GB" w:eastAsia="en-US"/>
        </w:rPr>
      </w:pPr>
      <w:r>
        <w:rPr>
          <w:lang w:val="en-GB" w:eastAsia="en-US"/>
        </w:rPr>
        <w:t xml:space="preserve">As agreed in RAN1#88bis, beam failure detection RS at least includes periodic CSI-RS for beam management. </w:t>
      </w:r>
      <w:r w:rsidR="007E20E4">
        <w:rPr>
          <w:lang w:val="en-GB" w:eastAsia="en-US"/>
        </w:rPr>
        <w:t xml:space="preserve">Furthermore, PRACH or PRACH-like transmissions are candidates for </w:t>
      </w:r>
      <w:r w:rsidR="00261E58">
        <w:rPr>
          <w:lang w:val="en-GB" w:eastAsia="en-US"/>
        </w:rPr>
        <w:t>the beam failure recovery request</w:t>
      </w:r>
      <w:r w:rsidR="007E20E4">
        <w:rPr>
          <w:lang w:val="en-GB" w:eastAsia="en-US"/>
        </w:rPr>
        <w:t xml:space="preserve">. </w:t>
      </w:r>
      <w:r w:rsidR="009108CA">
        <w:rPr>
          <w:lang w:val="en-GB" w:eastAsia="en-US"/>
        </w:rPr>
        <w:t>I</w:t>
      </w:r>
      <w:r w:rsidR="007E20E4">
        <w:rPr>
          <w:lang w:val="en-GB" w:eastAsia="en-US"/>
        </w:rPr>
        <w:t xml:space="preserve">t </w:t>
      </w:r>
      <w:r w:rsidR="00261E58">
        <w:rPr>
          <w:lang w:val="en-GB" w:eastAsia="en-US"/>
        </w:rPr>
        <w:t>is</w:t>
      </w:r>
      <w:r w:rsidR="007E20E4">
        <w:rPr>
          <w:lang w:val="en-GB" w:eastAsia="en-US"/>
        </w:rPr>
        <w:t xml:space="preserve"> natural for </w:t>
      </w:r>
      <w:r w:rsidR="00261E58">
        <w:rPr>
          <w:lang w:val="en-GB" w:eastAsia="en-US"/>
        </w:rPr>
        <w:t>a PRACH-based</w:t>
      </w:r>
      <w:r w:rsidR="007E20E4">
        <w:rPr>
          <w:lang w:val="en-GB" w:eastAsia="en-US"/>
        </w:rPr>
        <w:t xml:space="preserve"> beam failure recovery request to be performed on a RACH resource associated with the monitored beam failure detection RS, i.e. the CSI-RS for beam management</w:t>
      </w:r>
      <w:r w:rsidR="00261E58">
        <w:rPr>
          <w:lang w:val="en-GB" w:eastAsia="en-US"/>
        </w:rPr>
        <w:t>/L3 mobility</w:t>
      </w:r>
      <w:r w:rsidR="007E20E4">
        <w:rPr>
          <w:lang w:val="en-GB" w:eastAsia="en-US"/>
        </w:rPr>
        <w:t>.</w:t>
      </w:r>
      <w:r w:rsidR="00261E58">
        <w:rPr>
          <w:lang w:val="en-GB" w:eastAsia="en-US"/>
        </w:rPr>
        <w:t xml:space="preserve"> The detected beam failure recovery request (PRACH) would directly indicate a new beam pair to use, firstly for the recovery request response.</w:t>
      </w:r>
    </w:p>
    <w:p w:rsidR="00BA33B4" w:rsidRPr="00E91DA3" w:rsidRDefault="00BA33B4" w:rsidP="00261E58">
      <w:pPr>
        <w:spacing w:before="240"/>
        <w:rPr>
          <w:lang w:val="en-GB" w:eastAsia="en-US"/>
        </w:rPr>
      </w:pPr>
      <w:r w:rsidRPr="00BA33B4">
        <w:rPr>
          <w:u w:val="single"/>
          <w:lang w:val="en-GB" w:eastAsia="en-US"/>
        </w:rPr>
        <w:t>Efficient delivery of Msg.2</w:t>
      </w:r>
      <w:r w:rsidR="00E91DA3">
        <w:rPr>
          <w:u w:val="single"/>
          <w:lang w:val="en-GB" w:eastAsia="en-US"/>
        </w:rPr>
        <w:t>:</w:t>
      </w:r>
      <w:r w:rsidR="00E91DA3" w:rsidRPr="00E91DA3">
        <w:rPr>
          <w:lang w:val="en-GB" w:eastAsia="en-US"/>
        </w:rPr>
        <w:t xml:space="preserve"> Including</w:t>
      </w:r>
      <w:r w:rsidRPr="00E91DA3">
        <w:rPr>
          <w:lang w:val="en-GB" w:eastAsia="en-US"/>
        </w:rPr>
        <w:t xml:space="preserve"> Other SI, Beam recovery request response</w:t>
      </w:r>
      <w:r w:rsidR="00261E58">
        <w:rPr>
          <w:lang w:val="en-GB" w:eastAsia="en-US"/>
        </w:rPr>
        <w:t>, etc.</w:t>
      </w:r>
    </w:p>
    <w:p w:rsidR="007645E1" w:rsidRDefault="007E20E4" w:rsidP="00B22D92">
      <w:pPr>
        <w:rPr>
          <w:lang w:val="en-GB" w:eastAsia="en-US"/>
        </w:rPr>
      </w:pPr>
      <w:r>
        <w:rPr>
          <w:lang w:val="en-GB" w:eastAsia="en-US"/>
        </w:rPr>
        <w:t>I</w:t>
      </w:r>
      <w:r w:rsidR="002F26E4">
        <w:rPr>
          <w:lang w:val="en-GB" w:eastAsia="en-US"/>
        </w:rPr>
        <w:t xml:space="preserve">t is reasonable that </w:t>
      </w:r>
      <w:r>
        <w:rPr>
          <w:lang w:val="en-GB" w:eastAsia="en-US"/>
        </w:rPr>
        <w:t>a</w:t>
      </w:r>
      <w:r w:rsidR="002F26E4">
        <w:rPr>
          <w:lang w:val="en-GB" w:eastAsia="en-US"/>
        </w:rPr>
        <w:t xml:space="preserve"> UE tries to receive Msg.2 using the same UE Rx beam that was used to receive the </w:t>
      </w:r>
      <w:r w:rsidR="00B22D92">
        <w:rPr>
          <w:lang w:val="en-GB" w:eastAsia="en-US"/>
        </w:rPr>
        <w:t xml:space="preserve">best </w:t>
      </w:r>
      <w:r w:rsidR="00261E58">
        <w:rPr>
          <w:lang w:val="en-GB" w:eastAsia="en-US"/>
        </w:rPr>
        <w:t>DL signal, i.e</w:t>
      </w:r>
      <w:r>
        <w:rPr>
          <w:lang w:val="en-GB" w:eastAsia="en-US"/>
        </w:rPr>
        <w:t>. the best SS block in the case of SS block based association</w:t>
      </w:r>
      <w:r w:rsidR="00B22D92">
        <w:rPr>
          <w:lang w:val="en-GB" w:eastAsia="en-US"/>
        </w:rPr>
        <w:t xml:space="preserve">. This means that the network should use the same DL </w:t>
      </w:r>
      <w:proofErr w:type="spellStart"/>
      <w:r w:rsidR="00B22D92">
        <w:rPr>
          <w:lang w:val="en-GB" w:eastAsia="en-US"/>
        </w:rPr>
        <w:t>Tx</w:t>
      </w:r>
      <w:proofErr w:type="spellEnd"/>
      <w:r w:rsidR="00B22D92">
        <w:rPr>
          <w:lang w:val="en-GB" w:eastAsia="en-US"/>
        </w:rPr>
        <w:t xml:space="preserve"> beam for Msg.</w:t>
      </w:r>
      <w:r w:rsidR="00261E58">
        <w:rPr>
          <w:lang w:val="en-GB" w:eastAsia="en-US"/>
        </w:rPr>
        <w:t>2</w:t>
      </w:r>
      <w:r w:rsidR="00B22D92">
        <w:rPr>
          <w:lang w:val="en-GB" w:eastAsia="en-US"/>
        </w:rPr>
        <w:t xml:space="preserve"> that was used for the </w:t>
      </w:r>
      <w:r w:rsidR="00A25D48">
        <w:rPr>
          <w:lang w:val="en-GB" w:eastAsia="en-US"/>
        </w:rPr>
        <w:t xml:space="preserve">DL signal </w:t>
      </w:r>
      <w:r w:rsidR="00261E58">
        <w:rPr>
          <w:lang w:val="en-GB" w:eastAsia="en-US"/>
        </w:rPr>
        <w:t xml:space="preserve">(e.g. SS block) </w:t>
      </w:r>
      <w:r w:rsidR="00B22D92">
        <w:rPr>
          <w:lang w:val="en-GB" w:eastAsia="en-US"/>
        </w:rPr>
        <w:t xml:space="preserve">associated with the detected Msg.1. Otherwise, the DL </w:t>
      </w:r>
      <w:proofErr w:type="spellStart"/>
      <w:r w:rsidR="00B22D92">
        <w:rPr>
          <w:lang w:val="en-GB" w:eastAsia="en-US"/>
        </w:rPr>
        <w:t>Tx</w:t>
      </w:r>
      <w:proofErr w:type="spellEnd"/>
      <w:r w:rsidR="00B22D92">
        <w:rPr>
          <w:lang w:val="en-GB" w:eastAsia="en-US"/>
        </w:rPr>
        <w:t xml:space="preserve"> beam for Msg.2 may be misaligned with the UE Rx beam.</w:t>
      </w:r>
      <w:r w:rsidR="009656C3">
        <w:rPr>
          <w:lang w:val="en-GB" w:eastAsia="en-US"/>
        </w:rPr>
        <w:t xml:space="preserve"> Note that Msg.2 can be used for various purposes such as on-demand delivery of Other SI</w:t>
      </w:r>
      <w:r w:rsidR="00E64491">
        <w:rPr>
          <w:lang w:val="en-GB" w:eastAsia="en-US"/>
        </w:rPr>
        <w:t>,</w:t>
      </w:r>
      <w:r w:rsidR="009656C3">
        <w:rPr>
          <w:lang w:val="en-GB" w:eastAsia="en-US"/>
        </w:rPr>
        <w:t xml:space="preserve"> beam recovery request response</w:t>
      </w:r>
      <w:r w:rsidR="00E64491">
        <w:rPr>
          <w:lang w:val="en-GB" w:eastAsia="en-US"/>
        </w:rPr>
        <w:t xml:space="preserve"> etc</w:t>
      </w:r>
      <w:r w:rsidR="009656C3">
        <w:rPr>
          <w:lang w:val="en-GB" w:eastAsia="en-US"/>
        </w:rPr>
        <w:t>, so efficient delivery of Msg.2 is important for network efficiency.</w:t>
      </w:r>
    </w:p>
    <w:p w:rsidR="00B22D92" w:rsidRDefault="003305A6" w:rsidP="00B22D92">
      <w:pPr>
        <w:spacing w:before="240"/>
        <w:rPr>
          <w:lang w:val="en-GB" w:eastAsia="en-US"/>
        </w:rPr>
      </w:pPr>
      <w:r>
        <w:rPr>
          <w:lang w:val="en-GB" w:eastAsia="en-US"/>
        </w:rPr>
        <w:lastRenderedPageBreak/>
        <w:t>Hence, in scenarios such as multi-TRP transmission of a single SS block in an SFN manner or wide-beam SS block transmission, SFN or wide-beam transmission of Msg.2 is required. If instead the UE would use</w:t>
      </w:r>
      <w:r w:rsidR="009108CA">
        <w:rPr>
          <w:lang w:val="en-GB" w:eastAsia="en-US"/>
        </w:rPr>
        <w:t xml:space="preserve"> the best CSI-RS, e.g. for L3 mobility,</w:t>
      </w:r>
      <w:r>
        <w:rPr>
          <w:lang w:val="en-GB" w:eastAsia="en-US"/>
        </w:rPr>
        <w:t xml:space="preserve"> to select the s</w:t>
      </w:r>
      <w:r w:rsidR="00E64491">
        <w:rPr>
          <w:lang w:val="en-GB" w:eastAsia="en-US"/>
        </w:rPr>
        <w:t>ubset of RACH resources, a more</w:t>
      </w:r>
      <w:r>
        <w:rPr>
          <w:lang w:val="en-GB" w:eastAsia="en-US"/>
        </w:rPr>
        <w:t xml:space="preserve"> efficient transmission of Msg.2</w:t>
      </w:r>
      <w:r w:rsidR="00E64491">
        <w:rPr>
          <w:lang w:val="en-GB" w:eastAsia="en-US"/>
        </w:rPr>
        <w:t xml:space="preserve"> with</w:t>
      </w:r>
      <w:r>
        <w:rPr>
          <w:lang w:val="en-GB" w:eastAsia="en-US"/>
        </w:rPr>
        <w:t xml:space="preserve"> could be used, such as a single TRP in the SFN case or a narrow CSI-RS beam</w:t>
      </w:r>
      <w:r w:rsidR="00E64491">
        <w:rPr>
          <w:lang w:val="en-GB" w:eastAsia="en-US"/>
        </w:rPr>
        <w:t>,</w:t>
      </w:r>
      <w:r>
        <w:rPr>
          <w:lang w:val="en-GB" w:eastAsia="en-US"/>
        </w:rPr>
        <w:t xml:space="preserve"> </w:t>
      </w:r>
      <w:r w:rsidR="00E64491">
        <w:rPr>
          <w:lang w:val="en-GB" w:eastAsia="en-US"/>
        </w:rPr>
        <w:t xml:space="preserve">than </w:t>
      </w:r>
      <w:r>
        <w:rPr>
          <w:lang w:val="en-GB" w:eastAsia="en-US"/>
        </w:rPr>
        <w:t>in the wide SS block beam case.</w:t>
      </w:r>
    </w:p>
    <w:p w:rsidR="007645E1" w:rsidRPr="00261E58" w:rsidRDefault="00261E58" w:rsidP="00261E58">
      <w:pPr>
        <w:spacing w:before="240"/>
        <w:rPr>
          <w:lang w:val="en-GB" w:eastAsia="en-US"/>
        </w:rPr>
      </w:pPr>
      <w:r w:rsidRPr="00261E58">
        <w:rPr>
          <w:u w:val="single"/>
          <w:lang w:val="en-GB" w:eastAsia="en-US"/>
        </w:rPr>
        <w:t>Highly directional reception of Msg.1 in 2-step random access</w:t>
      </w:r>
      <w:r>
        <w:rPr>
          <w:u w:val="single"/>
          <w:lang w:val="en-GB" w:eastAsia="en-US"/>
        </w:rPr>
        <w:t>:</w:t>
      </w:r>
      <w:r>
        <w:rPr>
          <w:lang w:val="en-GB" w:eastAsia="en-US"/>
        </w:rPr>
        <w:t xml:space="preserve"> forward compatibility</w:t>
      </w:r>
    </w:p>
    <w:p w:rsidR="00990483" w:rsidRDefault="003305A6" w:rsidP="00DE134B">
      <w:pPr>
        <w:rPr>
          <w:lang w:val="en-GB" w:eastAsia="en-US"/>
        </w:rPr>
      </w:pPr>
      <w:r>
        <w:rPr>
          <w:lang w:val="en-GB" w:eastAsia="en-US"/>
        </w:rPr>
        <w:t xml:space="preserve">In a 2-step random access procedure, Msg.1 also includes a </w:t>
      </w:r>
      <w:r w:rsidR="003240EF">
        <w:rPr>
          <w:lang w:val="en-GB" w:eastAsia="en-US"/>
        </w:rPr>
        <w:t>small payload</w:t>
      </w:r>
      <w:r>
        <w:rPr>
          <w:lang w:val="en-GB" w:eastAsia="en-US"/>
        </w:rPr>
        <w:t xml:space="preserve">. </w:t>
      </w:r>
      <w:r w:rsidR="003240EF">
        <w:rPr>
          <w:lang w:val="en-GB" w:eastAsia="en-US"/>
        </w:rPr>
        <w:t xml:space="preserve">The 2-step procedure may be used by MTC-type UEs with small payload transmissions and challenging Msg.1 link budget requirements. The Msg.1 transmit energy of such devices may have significant impact on the battery life. Hence, it would be beneficial if the Msg.1 transmission, including the payload is transmitted on a subset of RACH resources where CSI-RS based </w:t>
      </w:r>
      <w:r w:rsidR="00990483">
        <w:rPr>
          <w:lang w:val="en-GB" w:eastAsia="en-US"/>
        </w:rPr>
        <w:t>high-gain TRP Rx</w:t>
      </w:r>
      <w:r w:rsidR="003240EF">
        <w:rPr>
          <w:lang w:val="en-GB" w:eastAsia="en-US"/>
        </w:rPr>
        <w:t xml:space="preserve"> beamforming is used.</w:t>
      </w:r>
      <w:r w:rsidR="00990483">
        <w:rPr>
          <w:lang w:val="en-GB" w:eastAsia="en-US"/>
        </w:rPr>
        <w:t xml:space="preserve"> </w:t>
      </w:r>
    </w:p>
    <w:p w:rsidR="00261E58" w:rsidRDefault="003305A6" w:rsidP="00990483">
      <w:pPr>
        <w:spacing w:before="240"/>
        <w:rPr>
          <w:lang w:val="en-GB" w:eastAsia="en-US"/>
        </w:rPr>
      </w:pPr>
      <w:r>
        <w:rPr>
          <w:lang w:val="en-GB" w:eastAsia="en-US"/>
        </w:rPr>
        <w:t xml:space="preserve">Even though the work item scope does not include a 2-step random access procedure, it serves as an example for forward compatibility. Forward compatibility often means introducing flexibility and </w:t>
      </w:r>
      <w:r w:rsidR="00990483">
        <w:rPr>
          <w:lang w:val="en-GB" w:eastAsia="en-US"/>
        </w:rPr>
        <w:t>configurability in the network, in this case supporting random access procedure both on IDLE mode RS and CSI-RS.</w:t>
      </w:r>
    </w:p>
    <w:p w:rsidR="00990483" w:rsidRDefault="00990483" w:rsidP="00990483">
      <w:pPr>
        <w:pStyle w:val="af4"/>
        <w:spacing w:after="0"/>
        <w:jc w:val="both"/>
        <w:rPr>
          <w:i/>
        </w:rPr>
      </w:pPr>
      <w:r>
        <w:rPr>
          <w:i/>
        </w:rPr>
        <w:t>Observation</w:t>
      </w:r>
      <w:r>
        <w:rPr>
          <w:i/>
          <w:lang w:eastAsia="zh-CN"/>
        </w:rPr>
        <w:t xml:space="preserve"> 1</w:t>
      </w:r>
      <w:proofErr w:type="gramStart"/>
      <w:r>
        <w:rPr>
          <w:i/>
        </w:rPr>
        <w:t>:There</w:t>
      </w:r>
      <w:proofErr w:type="gramEnd"/>
      <w:r>
        <w:rPr>
          <w:i/>
        </w:rPr>
        <w:t xml:space="preserve"> are several important </w:t>
      </w:r>
      <w:r w:rsidR="009108CA">
        <w:rPr>
          <w:i/>
        </w:rPr>
        <w:t>use cases</w:t>
      </w:r>
      <w:r>
        <w:rPr>
          <w:i/>
        </w:rPr>
        <w:t xml:space="preserve"> where </w:t>
      </w:r>
      <w:r w:rsidRPr="00990483">
        <w:rPr>
          <w:i/>
        </w:rPr>
        <w:t>association</w:t>
      </w:r>
      <w:r>
        <w:rPr>
          <w:i/>
        </w:rPr>
        <w:t>s</w:t>
      </w:r>
      <w:r w:rsidRPr="00990483">
        <w:rPr>
          <w:i/>
        </w:rPr>
        <w:t xml:space="preserve"> between CSI-RS and subset</w:t>
      </w:r>
      <w:r>
        <w:rPr>
          <w:i/>
        </w:rPr>
        <w:t>s</w:t>
      </w:r>
      <w:r w:rsidRPr="00990483">
        <w:rPr>
          <w:i/>
        </w:rPr>
        <w:t xml:space="preserve"> of RACH resources</w:t>
      </w:r>
      <w:r>
        <w:rPr>
          <w:i/>
        </w:rPr>
        <w:t>/preamble indices can be beneficial.</w:t>
      </w:r>
    </w:p>
    <w:p w:rsidR="00990483" w:rsidRDefault="00990483" w:rsidP="00990483">
      <w:pPr>
        <w:spacing w:before="240"/>
        <w:rPr>
          <w:lang w:val="en-GB" w:eastAsia="en-US"/>
        </w:rPr>
      </w:pPr>
      <w:r>
        <w:rPr>
          <w:lang w:val="en-GB" w:eastAsia="en-US"/>
        </w:rPr>
        <w:t xml:space="preserve">Some of the use cases discussed above only apply to random access in CONNECTED mode, such as handover and beam failure recovery. Hence, one option could be to support associations based on CSI-RS only for CONNECTED mode random access. However, in cells supporting IDLE mode random access, both SS block based random access associations and CSI-RS based random access associations would have to be configured at the same time. In the </w:t>
      </w:r>
      <w:r w:rsidR="00B277D9">
        <w:rPr>
          <w:lang w:val="en-GB" w:eastAsia="en-US"/>
        </w:rPr>
        <w:t xml:space="preserve">subsets of RACH resources associated with SS blocks, the beams used in the SS blocks would have to </w:t>
      </w:r>
      <w:proofErr w:type="gramStart"/>
      <w:r w:rsidR="00B277D9">
        <w:rPr>
          <w:lang w:val="en-GB" w:eastAsia="en-US"/>
        </w:rPr>
        <w:t>used</w:t>
      </w:r>
      <w:proofErr w:type="gramEnd"/>
      <w:r w:rsidR="00B277D9">
        <w:rPr>
          <w:lang w:val="en-GB" w:eastAsia="en-US"/>
        </w:rPr>
        <w:t>. In the subsets of RACH resources associated with CSI-RS, the beams used for CSI-RS would have to be used. In other words, separate (duplicated) RACH resources would have to be allocated for IDLE mode and CONNECTED mode random access, which seems highly inefficient in multi-beam scenarios.</w:t>
      </w:r>
    </w:p>
    <w:p w:rsidR="00B277D9" w:rsidRDefault="00B277D9" w:rsidP="00B277D9">
      <w:pPr>
        <w:pStyle w:val="af4"/>
        <w:spacing w:after="0"/>
        <w:jc w:val="both"/>
        <w:rPr>
          <w:i/>
        </w:rPr>
      </w:pPr>
      <w:r>
        <w:rPr>
          <w:i/>
        </w:rPr>
        <w:t>Observation</w:t>
      </w:r>
      <w:r>
        <w:rPr>
          <w:i/>
          <w:lang w:eastAsia="zh-CN"/>
        </w:rPr>
        <w:t xml:space="preserve"> 2</w:t>
      </w:r>
      <w:r>
        <w:rPr>
          <w:i/>
        </w:rPr>
        <w:t>:</w:t>
      </w:r>
      <w:r w:rsidR="009108CA">
        <w:rPr>
          <w:i/>
        </w:rPr>
        <w:t xml:space="preserve"> </w:t>
      </w:r>
      <w:r>
        <w:rPr>
          <w:i/>
        </w:rPr>
        <w:t>If CSI-RS based association is supported for CONNECTED mode while SS block based association is used for IDLE mode, then separate (duplicated) RACH resources would have to be defined for IDLE and CONNECTED mode</w:t>
      </w:r>
      <w:r w:rsidR="009108CA">
        <w:rPr>
          <w:i/>
        </w:rPr>
        <w:t xml:space="preserve"> in many cases</w:t>
      </w:r>
      <w:r>
        <w:rPr>
          <w:i/>
        </w:rPr>
        <w:t>. This is inefficient for multi-beam scenarios.</w:t>
      </w:r>
    </w:p>
    <w:p w:rsidR="00325B32" w:rsidRDefault="00D11DE7" w:rsidP="00AD7844">
      <w:pPr>
        <w:spacing w:before="240"/>
        <w:rPr>
          <w:lang w:val="en-GB" w:eastAsia="en-US"/>
        </w:rPr>
      </w:pPr>
      <w:r>
        <w:rPr>
          <w:lang w:val="en-GB" w:eastAsia="en-US"/>
        </w:rPr>
        <w:t>Hence, our proposal is that a cell that transmit</w:t>
      </w:r>
      <w:r w:rsidR="00263E6A">
        <w:rPr>
          <w:lang w:val="en-GB" w:eastAsia="en-US"/>
        </w:rPr>
        <w:t>s</w:t>
      </w:r>
      <w:r>
        <w:rPr>
          <w:lang w:val="en-GB" w:eastAsia="en-US"/>
        </w:rPr>
        <w:t xml:space="preserve"> CSI-RS</w:t>
      </w:r>
      <w:r w:rsidR="009108CA">
        <w:rPr>
          <w:lang w:val="en-GB" w:eastAsia="en-US"/>
        </w:rPr>
        <w:t>, e.g. CSI-RS</w:t>
      </w:r>
      <w:r>
        <w:rPr>
          <w:lang w:val="en-GB" w:eastAsia="en-US"/>
        </w:rPr>
        <w:t xml:space="preserve"> for L3 mobility</w:t>
      </w:r>
      <w:r w:rsidR="00F51E01">
        <w:rPr>
          <w:lang w:val="en-GB" w:eastAsia="en-US"/>
        </w:rPr>
        <w:t>,</w:t>
      </w:r>
      <w:r>
        <w:rPr>
          <w:lang w:val="en-GB" w:eastAsia="en-US"/>
        </w:rPr>
        <w:t xml:space="preserve"> can configure all UEs, including CONNECTED and IDLE, that perform random access to the </w:t>
      </w:r>
      <w:r w:rsidR="00263E6A">
        <w:rPr>
          <w:lang w:val="en-GB" w:eastAsia="en-US"/>
        </w:rPr>
        <w:t>cell to use measurements on CSI-RS for select</w:t>
      </w:r>
      <w:r w:rsidR="009108CA">
        <w:rPr>
          <w:lang w:val="en-GB" w:eastAsia="en-US"/>
        </w:rPr>
        <w:t>ion of</w:t>
      </w:r>
      <w:r w:rsidR="00263E6A">
        <w:rPr>
          <w:lang w:val="en-GB" w:eastAsia="en-US"/>
        </w:rPr>
        <w:t xml:space="preserve"> subset of RACH resources and/or subset of RACH preamble indices. </w:t>
      </w:r>
    </w:p>
    <w:p w:rsidR="00325B32" w:rsidRDefault="00325B32" w:rsidP="00325B32">
      <w:pPr>
        <w:pStyle w:val="af4"/>
        <w:spacing w:after="0"/>
        <w:jc w:val="both"/>
        <w:rPr>
          <w:i/>
        </w:rPr>
      </w:pPr>
      <w:r w:rsidRPr="00303F19">
        <w:rPr>
          <w:i/>
        </w:rPr>
        <w:t>Proposal</w:t>
      </w:r>
      <w:r>
        <w:rPr>
          <w:i/>
          <w:lang w:eastAsia="zh-CN"/>
        </w:rPr>
        <w:t xml:space="preserve"> 1</w:t>
      </w:r>
      <w:r>
        <w:rPr>
          <w:i/>
        </w:rPr>
        <w:t>:</w:t>
      </w:r>
      <w:r w:rsidR="00263E6A" w:rsidRPr="00263E6A">
        <w:t xml:space="preserve"> </w:t>
      </w:r>
      <w:proofErr w:type="spellStart"/>
      <w:r w:rsidR="00263E6A" w:rsidRPr="00263E6A">
        <w:rPr>
          <w:i/>
        </w:rPr>
        <w:t>gNB</w:t>
      </w:r>
      <w:proofErr w:type="spellEnd"/>
      <w:r w:rsidR="00263E6A" w:rsidRPr="00263E6A">
        <w:rPr>
          <w:i/>
        </w:rPr>
        <w:t xml:space="preserve"> can configure an association between CSI-RS and a subset of RACH resources and/or a subset of preamble indices, for determining Msg2 DL </w:t>
      </w:r>
      <w:proofErr w:type="spellStart"/>
      <w:proofErr w:type="gramStart"/>
      <w:r w:rsidR="00263E6A" w:rsidRPr="00263E6A">
        <w:rPr>
          <w:i/>
        </w:rPr>
        <w:t>Tx</w:t>
      </w:r>
      <w:proofErr w:type="spellEnd"/>
      <w:proofErr w:type="gramEnd"/>
      <w:r w:rsidR="00263E6A" w:rsidRPr="00263E6A">
        <w:rPr>
          <w:i/>
        </w:rPr>
        <w:t xml:space="preserve"> beam</w:t>
      </w:r>
      <w:r>
        <w:rPr>
          <w:i/>
        </w:rPr>
        <w:t>.</w:t>
      </w:r>
    </w:p>
    <w:p w:rsidR="0043402E" w:rsidRDefault="00263E6A" w:rsidP="00263E6A">
      <w:pPr>
        <w:spacing w:before="240"/>
        <w:rPr>
          <w:lang w:val="en-GB" w:eastAsia="en-US"/>
        </w:rPr>
      </w:pPr>
      <w:r>
        <w:rPr>
          <w:lang w:val="en-GB" w:eastAsia="en-US"/>
        </w:rPr>
        <w:lastRenderedPageBreak/>
        <w:t xml:space="preserve">Note that a cell can choose to use the SS block based random access association or the CSI-RS based association. </w:t>
      </w:r>
      <w:r w:rsidR="0043402E">
        <w:rPr>
          <w:lang w:val="en-GB" w:eastAsia="en-US"/>
        </w:rPr>
        <w:t>Also note that the configuration complexity of random access associations does not depend on which RS that is used as DL signal. The association is just a mapping between a set of DL signals and subsets of RACH resources/preambles.</w:t>
      </w:r>
    </w:p>
    <w:p w:rsidR="00263E6A" w:rsidRPr="00263E6A" w:rsidRDefault="00263E6A" w:rsidP="00263E6A">
      <w:pPr>
        <w:spacing w:before="240"/>
        <w:rPr>
          <w:lang w:val="en-GB" w:eastAsia="en-US"/>
        </w:rPr>
      </w:pPr>
      <w:r>
        <w:rPr>
          <w:lang w:val="en-GB" w:eastAsia="en-US"/>
        </w:rPr>
        <w:t>RAN1 provided more network flexibility and forward compatibility by adding CSI-RS</w:t>
      </w:r>
      <w:r w:rsidR="00F51E01">
        <w:rPr>
          <w:lang w:val="en-GB" w:eastAsia="en-US"/>
        </w:rPr>
        <w:t xml:space="preserve"> for L3 mobility</w:t>
      </w:r>
      <w:r>
        <w:rPr>
          <w:lang w:val="en-GB" w:eastAsia="en-US"/>
        </w:rPr>
        <w:t xml:space="preserve"> as an option for CONNECTED mode mobility, in addition to IDLE mode RS. Similarly, RAN1 should add CSI-RS as an option for the random access procedure.</w:t>
      </w:r>
    </w:p>
    <w:p w:rsidR="003F6350" w:rsidRDefault="00C35EF9" w:rsidP="0022417E">
      <w:pPr>
        <w:pStyle w:val="1"/>
      </w:pPr>
      <w:r>
        <w:t xml:space="preserve">RA-related </w:t>
      </w:r>
      <w:r w:rsidR="00080299">
        <w:t>Configuration</w:t>
      </w:r>
      <w:r w:rsidR="00ED6934">
        <w:t>s</w:t>
      </w:r>
      <w:r w:rsidR="00080299">
        <w:t xml:space="preserve"> in Remaining Minimum SI</w:t>
      </w:r>
    </w:p>
    <w:p w:rsidR="00C35EF9" w:rsidRDefault="00C35EF9" w:rsidP="003F6350">
      <w:pPr>
        <w:pStyle w:val="2"/>
      </w:pPr>
      <w:r>
        <w:t>Overview</w:t>
      </w:r>
    </w:p>
    <w:p w:rsidR="00C35EF9" w:rsidRPr="00C35EF9" w:rsidRDefault="009F3E75" w:rsidP="00C35EF9">
      <w:pPr>
        <w:rPr>
          <w:lang w:val="en-GB" w:eastAsia="en-US"/>
        </w:rPr>
      </w:pPr>
      <w:r>
        <w:rPr>
          <w:lang w:val="en-GB" w:eastAsia="en-US"/>
        </w:rPr>
        <w:t xml:space="preserve">In our view, the common random access configuration should be included in the remaining minimum SI. </w:t>
      </w:r>
      <w:r w:rsidR="009E5A83">
        <w:rPr>
          <w:lang w:val="en-GB" w:eastAsia="en-US"/>
        </w:rPr>
        <w:t xml:space="preserve">The </w:t>
      </w:r>
      <w:r w:rsidR="00C35EF9">
        <w:rPr>
          <w:lang w:val="en-GB" w:eastAsia="en-US"/>
        </w:rPr>
        <w:t>SS burst set configuration</w:t>
      </w:r>
      <w:r>
        <w:rPr>
          <w:lang w:val="en-GB" w:eastAsia="en-US"/>
        </w:rPr>
        <w:t xml:space="preserve"> is useful for both IDLE mode and CONNECTED mode UE measurements and should also be included in the remaining minimum SI. When the random access is based on SS blocks, the SS burst set configuration is also important for the random access. Similarly, when the random access is based on CSI-RS, as proposed above, the configuration of CSI-RS should also be included in the remaining minimum SI</w:t>
      </w:r>
      <w:r w:rsidR="00C35EF9">
        <w:rPr>
          <w:lang w:val="en-GB" w:eastAsia="en-US"/>
        </w:rPr>
        <w:t xml:space="preserve">, together with the </w:t>
      </w:r>
      <w:r w:rsidR="008501DC">
        <w:rPr>
          <w:lang w:val="en-GB" w:eastAsia="en-US"/>
        </w:rPr>
        <w:t xml:space="preserve">common </w:t>
      </w:r>
      <w:r w:rsidR="00C35EF9">
        <w:rPr>
          <w:lang w:val="en-GB" w:eastAsia="en-US"/>
        </w:rPr>
        <w:t xml:space="preserve">random access configuration. </w:t>
      </w:r>
    </w:p>
    <w:p w:rsidR="00970B01" w:rsidRDefault="00A86AC1" w:rsidP="003F6350">
      <w:pPr>
        <w:pStyle w:val="2"/>
      </w:pPr>
      <w:r>
        <w:t>SS Burst Set Configuration</w:t>
      </w:r>
    </w:p>
    <w:p w:rsidR="00970B01" w:rsidRDefault="00970B01" w:rsidP="00970B01">
      <w:pPr>
        <w:rPr>
          <w:lang w:val="en-GB" w:eastAsia="en-US"/>
        </w:rPr>
      </w:pPr>
      <w:r>
        <w:rPr>
          <w:lang w:val="en-GB" w:eastAsia="en-US"/>
        </w:rPr>
        <w:t xml:space="preserve">In RAN1#88, it was agreed that the maximum number of SS blocks, </w:t>
      </w:r>
      <w:r w:rsidRPr="00970B01">
        <w:rPr>
          <w:i/>
          <w:lang w:val="en-GB" w:eastAsia="en-US"/>
        </w:rPr>
        <w:t>L</w:t>
      </w:r>
      <w:r>
        <w:rPr>
          <w:lang w:val="en-GB" w:eastAsia="en-US"/>
        </w:rPr>
        <w:t xml:space="preserve">, may be carrier frequency dependent </w:t>
      </w:r>
      <w:r w:rsidR="00C12FCC">
        <w:rPr>
          <w:lang w:val="en-GB" w:eastAsia="en-US"/>
        </w:rPr>
        <w:fldChar w:fldCharType="begin"/>
      </w:r>
      <w:r>
        <w:rPr>
          <w:lang w:val="en-GB" w:eastAsia="en-US"/>
        </w:rPr>
        <w:instrText xml:space="preserve"> REF _Ref477952029 \n \h </w:instrText>
      </w:r>
      <w:r w:rsidR="00C12FCC">
        <w:rPr>
          <w:lang w:val="en-GB" w:eastAsia="en-US"/>
        </w:rPr>
      </w:r>
      <w:r w:rsidR="00C12FCC">
        <w:rPr>
          <w:lang w:val="en-GB" w:eastAsia="en-US"/>
        </w:rPr>
        <w:fldChar w:fldCharType="separate"/>
      </w:r>
      <w:r w:rsidR="009F1C7A">
        <w:rPr>
          <w:lang w:val="en-GB" w:eastAsia="en-US"/>
        </w:rPr>
        <w:t>[1]</w:t>
      </w:r>
      <w:r w:rsidR="00C12FCC">
        <w:rPr>
          <w:lang w:val="en-GB" w:eastAsia="en-US"/>
        </w:rPr>
        <w:fldChar w:fldCharType="end"/>
      </w:r>
      <w:r>
        <w:rPr>
          <w:lang w:val="en-GB" w:eastAsia="en-US"/>
        </w:rPr>
        <w:t xml:space="preserve">. </w:t>
      </w:r>
    </w:p>
    <w:p w:rsidR="00970B01" w:rsidRDefault="00970B01" w:rsidP="00970B01">
      <w:pPr>
        <w:rPr>
          <w:lang w:val="en-GB" w:eastAsia="en-US"/>
        </w:rPr>
      </w:pPr>
      <w:r>
        <w:rPr>
          <w:lang w:val="en-GB" w:eastAsia="en-US"/>
        </w:rPr>
        <w:t xml:space="preserve">The maximum number </w:t>
      </w:r>
      <w:r w:rsidRPr="00970B01">
        <w:rPr>
          <w:i/>
          <w:lang w:val="en-GB" w:eastAsia="en-US"/>
        </w:rPr>
        <w:t>L</w:t>
      </w:r>
      <w:r>
        <w:rPr>
          <w:lang w:val="en-GB" w:eastAsia="en-US"/>
        </w:rPr>
        <w:t xml:space="preserve"> should cover the most extreme deployment scenario, also taking forward compatibility into account. In practice, many cells may use only a subset of these </w:t>
      </w:r>
      <w:r w:rsidRPr="00970B01">
        <w:rPr>
          <w:i/>
          <w:lang w:val="en-GB" w:eastAsia="en-US"/>
        </w:rPr>
        <w:t>L</w:t>
      </w:r>
      <w:r>
        <w:rPr>
          <w:lang w:val="en-GB" w:eastAsia="en-US"/>
        </w:rPr>
        <w:t xml:space="preserve"> nominal SS blocks. </w:t>
      </w:r>
      <w:r w:rsidR="00A74C00">
        <w:rPr>
          <w:lang w:val="en-GB" w:eastAsia="en-US"/>
        </w:rPr>
        <w:t>Therefore, it was also agreed that the position(s) of the actually transmitted SS blocks can be informed to UEs</w:t>
      </w:r>
      <w:r w:rsidR="009F3E75">
        <w:rPr>
          <w:lang w:val="en-GB" w:eastAsia="en-US"/>
        </w:rPr>
        <w:t xml:space="preserve">. This information is included in the </w:t>
      </w:r>
      <w:r w:rsidR="00A86AC1">
        <w:rPr>
          <w:lang w:val="en-GB" w:eastAsia="en-US"/>
        </w:rPr>
        <w:t>SS burst set configuration</w:t>
      </w:r>
      <w:r w:rsidR="009F3E75">
        <w:rPr>
          <w:lang w:val="en-GB" w:eastAsia="en-US"/>
        </w:rPr>
        <w:t xml:space="preserve"> which is further discussed in </w:t>
      </w:r>
      <w:r w:rsidR="00C12FCC">
        <w:rPr>
          <w:lang w:val="en-GB" w:eastAsia="en-US"/>
        </w:rPr>
        <w:fldChar w:fldCharType="begin"/>
      </w:r>
      <w:r w:rsidR="009F3E75">
        <w:rPr>
          <w:lang w:val="en-GB" w:eastAsia="en-US"/>
        </w:rPr>
        <w:instrText xml:space="preserve"> REF _Ref477952933 \r \h </w:instrText>
      </w:r>
      <w:r w:rsidR="00C12FCC">
        <w:rPr>
          <w:lang w:val="en-GB" w:eastAsia="en-US"/>
        </w:rPr>
      </w:r>
      <w:r w:rsidR="00C12FCC">
        <w:rPr>
          <w:lang w:val="en-GB" w:eastAsia="en-US"/>
        </w:rPr>
        <w:fldChar w:fldCharType="separate"/>
      </w:r>
      <w:r w:rsidR="009F1C7A">
        <w:rPr>
          <w:lang w:val="en-GB" w:eastAsia="en-US"/>
        </w:rPr>
        <w:t>[2]</w:t>
      </w:r>
      <w:r w:rsidR="00C12FCC">
        <w:rPr>
          <w:lang w:val="en-GB" w:eastAsia="en-US"/>
        </w:rPr>
        <w:fldChar w:fldCharType="end"/>
      </w:r>
      <w:r w:rsidR="00A74C00">
        <w:rPr>
          <w:lang w:val="en-GB" w:eastAsia="en-US"/>
        </w:rPr>
        <w:t xml:space="preserve">. </w:t>
      </w:r>
      <w:r w:rsidR="00A86AC1">
        <w:rPr>
          <w:lang w:val="en-GB" w:eastAsia="en-US"/>
        </w:rPr>
        <w:t>Since random access may be based on measurements on s</w:t>
      </w:r>
      <w:r w:rsidR="009F3E75">
        <w:rPr>
          <w:lang w:val="en-GB" w:eastAsia="en-US"/>
        </w:rPr>
        <w:t>ignals in SS blocks, i.e. IDLE mode RS</w:t>
      </w:r>
      <w:r w:rsidR="00A86AC1">
        <w:rPr>
          <w:lang w:val="en-GB" w:eastAsia="en-US"/>
        </w:rPr>
        <w:t xml:space="preserve">, the SS burst set configuration can be seen as </w:t>
      </w:r>
      <w:r w:rsidR="00DC58C8">
        <w:rPr>
          <w:lang w:val="en-GB" w:eastAsia="en-US"/>
        </w:rPr>
        <w:t xml:space="preserve">a </w:t>
      </w:r>
      <w:r w:rsidR="00A86AC1">
        <w:rPr>
          <w:lang w:val="en-GB" w:eastAsia="en-US"/>
        </w:rPr>
        <w:t>part of the random access configuration. Therefore, it should be available to both IDLE and CONNECTED mode UEs in the remaining minimum SI.</w:t>
      </w:r>
    </w:p>
    <w:p w:rsidR="00A86AC1" w:rsidRDefault="00A86AC1" w:rsidP="00A86AC1">
      <w:pPr>
        <w:pStyle w:val="af4"/>
        <w:spacing w:after="0"/>
        <w:jc w:val="both"/>
        <w:rPr>
          <w:i/>
        </w:rPr>
      </w:pPr>
      <w:r w:rsidRPr="00303F19">
        <w:rPr>
          <w:i/>
        </w:rPr>
        <w:t>Proposal</w:t>
      </w:r>
      <w:r>
        <w:rPr>
          <w:i/>
          <w:lang w:eastAsia="zh-CN"/>
        </w:rPr>
        <w:t xml:space="preserve"> </w:t>
      </w:r>
      <w:r w:rsidR="00165846">
        <w:rPr>
          <w:i/>
          <w:lang w:eastAsia="zh-CN"/>
        </w:rPr>
        <w:t>2</w:t>
      </w:r>
      <w:r>
        <w:rPr>
          <w:i/>
        </w:rPr>
        <w:t xml:space="preserve">: The </w:t>
      </w:r>
      <w:r w:rsidR="00921364">
        <w:rPr>
          <w:i/>
        </w:rPr>
        <w:t xml:space="preserve">SS burst set configuration, including the </w:t>
      </w:r>
      <w:r>
        <w:rPr>
          <w:i/>
        </w:rPr>
        <w:t>position(s) of actually transmitted SS blocks is included in remaining minimum SI.</w:t>
      </w:r>
    </w:p>
    <w:p w:rsidR="00A86AC1" w:rsidRDefault="00A86AC1" w:rsidP="00A86AC1">
      <w:pPr>
        <w:pStyle w:val="2"/>
      </w:pPr>
      <w:r>
        <w:t xml:space="preserve">CSI-RS for </w:t>
      </w:r>
      <w:r w:rsidR="009108CA">
        <w:t>RACH resource selection</w:t>
      </w:r>
    </w:p>
    <w:p w:rsidR="00A86AC1" w:rsidRDefault="00D51220" w:rsidP="00970B01">
      <w:pPr>
        <w:rPr>
          <w:lang w:val="en-GB" w:eastAsia="en-US"/>
        </w:rPr>
      </w:pPr>
      <w:r>
        <w:rPr>
          <w:lang w:val="en-GB" w:eastAsia="en-US"/>
        </w:rPr>
        <w:t>As</w:t>
      </w:r>
      <w:r w:rsidR="00080299">
        <w:rPr>
          <w:lang w:val="en-GB" w:eastAsia="en-US"/>
        </w:rPr>
        <w:t xml:space="preserve"> discussed </w:t>
      </w:r>
      <w:r>
        <w:rPr>
          <w:lang w:val="en-GB" w:eastAsia="en-US"/>
        </w:rPr>
        <w:t>above</w:t>
      </w:r>
      <w:r w:rsidR="00080299">
        <w:rPr>
          <w:lang w:val="en-GB" w:eastAsia="en-US"/>
        </w:rPr>
        <w:t xml:space="preserve">, it would be beneficial to support the configurability of whether UEs use measurements on IDLE mode RS or CSI-RS to select subsets of RACH resources and preambles. </w:t>
      </w:r>
      <w:r w:rsidR="00921364">
        <w:rPr>
          <w:lang w:val="en-GB" w:eastAsia="en-US"/>
        </w:rPr>
        <w:t>Hence</w:t>
      </w:r>
      <w:r w:rsidR="00080299">
        <w:rPr>
          <w:lang w:val="en-GB" w:eastAsia="en-US"/>
        </w:rPr>
        <w:t xml:space="preserve">, </w:t>
      </w:r>
      <w:r w:rsidR="009108CA">
        <w:rPr>
          <w:lang w:val="en-GB" w:eastAsia="en-US"/>
        </w:rPr>
        <w:t xml:space="preserve">when RACH resource </w:t>
      </w:r>
      <w:r w:rsidR="009108CA">
        <w:rPr>
          <w:lang w:val="en-GB" w:eastAsia="en-US"/>
        </w:rPr>
        <w:lastRenderedPageBreak/>
        <w:t xml:space="preserve">selection is configured to be based on CSI-RS measurements, </w:t>
      </w:r>
      <w:r w:rsidR="00080299">
        <w:rPr>
          <w:lang w:val="en-GB" w:eastAsia="en-US"/>
        </w:rPr>
        <w:t xml:space="preserve">the </w:t>
      </w:r>
      <w:r w:rsidR="009108CA">
        <w:rPr>
          <w:lang w:val="en-GB" w:eastAsia="en-US"/>
        </w:rPr>
        <w:t xml:space="preserve">CSI-RS </w:t>
      </w:r>
      <w:r w:rsidR="00080299">
        <w:rPr>
          <w:lang w:val="en-GB" w:eastAsia="en-US"/>
        </w:rPr>
        <w:t>configuration should also be included in the remaining minimum SI.</w:t>
      </w:r>
      <w:r w:rsidR="009108CA">
        <w:rPr>
          <w:lang w:val="en-GB" w:eastAsia="en-US"/>
        </w:rPr>
        <w:t xml:space="preserve"> No</w:t>
      </w:r>
      <w:r w:rsidR="00943268">
        <w:rPr>
          <w:lang w:val="en-GB" w:eastAsia="en-US"/>
        </w:rPr>
        <w:t>te that the CSI-RS configured for RACH resource selection can be all or a subset of</w:t>
      </w:r>
      <w:r w:rsidR="009108CA">
        <w:rPr>
          <w:lang w:val="en-GB" w:eastAsia="en-US"/>
        </w:rPr>
        <w:t xml:space="preserve"> CSI-RS for L3 mobility</w:t>
      </w:r>
      <w:r w:rsidR="00943268">
        <w:rPr>
          <w:lang w:val="en-GB" w:eastAsia="en-US"/>
        </w:rPr>
        <w:t xml:space="preserve"> in the cell or other CSI-RS. It is up to the network which CSI-RS configuration to include with the random access configuration. Also note that CSI-RS configuration included in remaining minimum SI is not intended for mobility.</w:t>
      </w:r>
    </w:p>
    <w:p w:rsidR="00943268" w:rsidRPr="00943268" w:rsidRDefault="00080299" w:rsidP="00943268">
      <w:pPr>
        <w:pStyle w:val="af4"/>
        <w:jc w:val="both"/>
        <w:rPr>
          <w:i/>
        </w:rPr>
      </w:pPr>
      <w:r w:rsidRPr="00303F19">
        <w:rPr>
          <w:i/>
        </w:rPr>
        <w:t>Proposal</w:t>
      </w:r>
      <w:r>
        <w:rPr>
          <w:i/>
          <w:lang w:eastAsia="zh-CN"/>
        </w:rPr>
        <w:t xml:space="preserve"> </w:t>
      </w:r>
      <w:r w:rsidR="00165846">
        <w:rPr>
          <w:i/>
          <w:lang w:eastAsia="zh-CN"/>
        </w:rPr>
        <w:t>3</w:t>
      </w:r>
      <w:r>
        <w:rPr>
          <w:i/>
        </w:rPr>
        <w:t xml:space="preserve">: The configuration of CSI-RS </w:t>
      </w:r>
      <w:r w:rsidR="00943268">
        <w:rPr>
          <w:i/>
        </w:rPr>
        <w:t>for RACH resource selection</w:t>
      </w:r>
      <w:r>
        <w:rPr>
          <w:i/>
        </w:rPr>
        <w:t xml:space="preserve"> </w:t>
      </w:r>
      <w:r w:rsidR="00921364">
        <w:rPr>
          <w:i/>
        </w:rPr>
        <w:t>can be</w:t>
      </w:r>
      <w:r>
        <w:rPr>
          <w:i/>
        </w:rPr>
        <w:t xml:space="preserve"> included in </w:t>
      </w:r>
      <w:r w:rsidR="00921364">
        <w:rPr>
          <w:i/>
        </w:rPr>
        <w:t xml:space="preserve">the </w:t>
      </w:r>
      <w:r>
        <w:rPr>
          <w:i/>
        </w:rPr>
        <w:t>remaining minimum SI.</w:t>
      </w:r>
    </w:p>
    <w:p w:rsidR="00080299" w:rsidRDefault="00080299" w:rsidP="00080299">
      <w:pPr>
        <w:pStyle w:val="2"/>
      </w:pPr>
      <w:r>
        <w:t>Random Access Configuration</w:t>
      </w:r>
    </w:p>
    <w:p w:rsidR="00970B01" w:rsidRDefault="0043402E" w:rsidP="00970B01">
      <w:pPr>
        <w:rPr>
          <w:lang w:val="en-GB" w:eastAsia="en-US"/>
        </w:rPr>
      </w:pPr>
      <w:r>
        <w:rPr>
          <w:lang w:val="en-GB" w:eastAsia="en-US"/>
        </w:rPr>
        <w:t>T</w:t>
      </w:r>
      <w:r w:rsidR="00080299">
        <w:rPr>
          <w:lang w:val="en-GB" w:eastAsia="en-US"/>
        </w:rPr>
        <w:t>he remaining minimum SI should als</w:t>
      </w:r>
      <w:r w:rsidR="00ED6934">
        <w:rPr>
          <w:lang w:val="en-GB" w:eastAsia="en-US"/>
        </w:rPr>
        <w:t>o include the common random access configuration, which is used by UEs without a dedicated configuration, such as IDLE mode UEs. Since random access may be used to request delivery of other SI, it is not suitable to include the random access configuration in the other SI.</w:t>
      </w:r>
    </w:p>
    <w:p w:rsidR="00ED6934" w:rsidRDefault="00ED6934" w:rsidP="00ED6934">
      <w:pPr>
        <w:pStyle w:val="af4"/>
        <w:spacing w:after="0"/>
        <w:jc w:val="both"/>
        <w:rPr>
          <w:i/>
        </w:rPr>
      </w:pPr>
      <w:r w:rsidRPr="00303F19">
        <w:rPr>
          <w:i/>
        </w:rPr>
        <w:t>Proposal</w:t>
      </w:r>
      <w:r>
        <w:rPr>
          <w:i/>
          <w:lang w:eastAsia="zh-CN"/>
        </w:rPr>
        <w:t xml:space="preserve"> </w:t>
      </w:r>
      <w:r w:rsidR="00165846">
        <w:rPr>
          <w:i/>
          <w:lang w:eastAsia="zh-CN"/>
        </w:rPr>
        <w:t>4</w:t>
      </w:r>
      <w:r>
        <w:rPr>
          <w:i/>
        </w:rPr>
        <w:t>: The common random access configuration is included in remaining minimum SI.</w:t>
      </w:r>
    </w:p>
    <w:p w:rsidR="00ED6934" w:rsidRDefault="00ED6934" w:rsidP="00ED6934">
      <w:pPr>
        <w:pStyle w:val="1"/>
      </w:pPr>
      <w:r>
        <w:t>Random Access Configuration</w:t>
      </w:r>
    </w:p>
    <w:p w:rsidR="00ED6934" w:rsidRPr="00C35EF9" w:rsidRDefault="00C35EF9" w:rsidP="00970B01">
      <w:pPr>
        <w:pStyle w:val="2"/>
      </w:pPr>
      <w:r>
        <w:t>PRACH groups</w:t>
      </w:r>
    </w:p>
    <w:p w:rsidR="00C35EF9" w:rsidRDefault="00C35EF9" w:rsidP="00970B01">
      <w:pPr>
        <w:rPr>
          <w:lang w:val="en-GB" w:eastAsia="en-US"/>
        </w:rPr>
      </w:pPr>
      <w:r>
        <w:rPr>
          <w:lang w:val="en-GB" w:eastAsia="en-US"/>
        </w:rPr>
        <w:t>For convenience, we can define a PRACH group as:</w:t>
      </w:r>
    </w:p>
    <w:p w:rsidR="00C35EF9" w:rsidRPr="00C35EF9" w:rsidRDefault="00C35EF9" w:rsidP="00C35EF9">
      <w:pPr>
        <w:pStyle w:val="a8"/>
        <w:numPr>
          <w:ilvl w:val="0"/>
          <w:numId w:val="41"/>
        </w:numPr>
        <w:ind w:firstLineChars="0"/>
        <w:rPr>
          <w:lang w:val="en-GB" w:eastAsia="en-US"/>
        </w:rPr>
      </w:pPr>
      <w:r>
        <w:rPr>
          <w:lang w:val="en-GB" w:eastAsia="en-US"/>
        </w:rPr>
        <w:t>A PRACH group is a subset of RACH resources and</w:t>
      </w:r>
      <w:r w:rsidR="00F94301">
        <w:rPr>
          <w:lang w:val="en-GB" w:eastAsia="en-US"/>
        </w:rPr>
        <w:t>/or</w:t>
      </w:r>
      <w:r>
        <w:rPr>
          <w:lang w:val="en-GB" w:eastAsia="en-US"/>
        </w:rPr>
        <w:t xml:space="preserve"> a subset of preamble indices.</w:t>
      </w:r>
    </w:p>
    <w:p w:rsidR="00C35EF9" w:rsidRPr="00970B01" w:rsidRDefault="00C35EF9" w:rsidP="00970B01">
      <w:pPr>
        <w:rPr>
          <w:lang w:val="en-GB" w:eastAsia="en-US"/>
        </w:rPr>
      </w:pPr>
      <w:r>
        <w:rPr>
          <w:lang w:val="en-GB" w:eastAsia="en-US"/>
        </w:rPr>
        <w:t>PRACH groups are disjoint if any combination of RACH resource and preamble is contained in at most one PRACH group.</w:t>
      </w:r>
    </w:p>
    <w:p w:rsidR="00577FB6" w:rsidRPr="00577FB6" w:rsidRDefault="00F94301" w:rsidP="00577FB6">
      <w:pPr>
        <w:pStyle w:val="2"/>
      </w:pPr>
      <w:r>
        <w:t>The Number of Measurement Results</w:t>
      </w:r>
    </w:p>
    <w:p w:rsidR="008501DC" w:rsidRDefault="008501DC" w:rsidP="000328C7">
      <w:pPr>
        <w:spacing w:before="240"/>
        <w:rPr>
          <w:lang w:val="en-GB" w:eastAsia="en-US"/>
        </w:rPr>
      </w:pPr>
      <w:r>
        <w:rPr>
          <w:lang w:val="en-GB" w:eastAsia="en-US"/>
        </w:rPr>
        <w:t xml:space="preserve">The random access configuration should configure the association between </w:t>
      </w:r>
      <w:r w:rsidR="00E47AC0">
        <w:rPr>
          <w:lang w:val="en-GB" w:eastAsia="en-US"/>
        </w:rPr>
        <w:t>DL signals</w:t>
      </w:r>
      <w:r>
        <w:rPr>
          <w:lang w:val="en-GB" w:eastAsia="en-US"/>
        </w:rPr>
        <w:t xml:space="preserve"> and PRACH groups</w:t>
      </w:r>
      <w:r w:rsidR="000A7B19">
        <w:rPr>
          <w:lang w:val="en-GB" w:eastAsia="en-US"/>
        </w:rPr>
        <w:t xml:space="preserve"> since the UE selects a PRACH group based on which DL signal that is best</w:t>
      </w:r>
      <w:r>
        <w:rPr>
          <w:lang w:val="en-GB" w:eastAsia="en-US"/>
        </w:rPr>
        <w:t>.</w:t>
      </w:r>
      <w:r w:rsidR="00F94301">
        <w:rPr>
          <w:lang w:val="en-GB" w:eastAsia="en-US"/>
        </w:rPr>
        <w:t xml:space="preserve"> Note that </w:t>
      </w:r>
      <w:r w:rsidR="000A7B19">
        <w:rPr>
          <w:lang w:val="en-GB" w:eastAsia="en-US"/>
        </w:rPr>
        <w:t xml:space="preserve">the </w:t>
      </w:r>
      <w:r w:rsidR="00F94301">
        <w:rPr>
          <w:lang w:val="en-GB" w:eastAsia="en-US"/>
        </w:rPr>
        <w:t xml:space="preserve">number of </w:t>
      </w:r>
      <w:r w:rsidR="00E47AC0">
        <w:rPr>
          <w:lang w:val="en-GB" w:eastAsia="en-US"/>
        </w:rPr>
        <w:t>DL signal</w:t>
      </w:r>
      <w:r w:rsidR="00F94301">
        <w:rPr>
          <w:lang w:val="en-GB" w:eastAsia="en-US"/>
        </w:rPr>
        <w:t xml:space="preserve">s may be quite different in different scenarios. </w:t>
      </w:r>
      <w:r w:rsidR="000A7B19">
        <w:rPr>
          <w:lang w:val="en-GB" w:eastAsia="en-US"/>
        </w:rPr>
        <w:t>The number</w:t>
      </w:r>
      <w:r w:rsidR="00F94301">
        <w:rPr>
          <w:lang w:val="en-GB" w:eastAsia="en-US"/>
        </w:rPr>
        <w:t xml:space="preserve"> may depend on </w:t>
      </w:r>
    </w:p>
    <w:p w:rsidR="00F94301" w:rsidRDefault="00F94301" w:rsidP="00F94301">
      <w:pPr>
        <w:pStyle w:val="a8"/>
        <w:numPr>
          <w:ilvl w:val="0"/>
          <w:numId w:val="41"/>
        </w:numPr>
        <w:ind w:firstLineChars="0"/>
        <w:rPr>
          <w:lang w:val="en-GB" w:eastAsia="en-US"/>
        </w:rPr>
      </w:pPr>
      <w:r>
        <w:rPr>
          <w:lang w:val="en-GB" w:eastAsia="en-US"/>
        </w:rPr>
        <w:t>The number of actually transmitted SS blocks</w:t>
      </w:r>
      <w:r w:rsidR="00E47AC0">
        <w:rPr>
          <w:lang w:val="en-GB" w:eastAsia="en-US"/>
        </w:rPr>
        <w:t xml:space="preserve"> (if IDLE mode RS are used)</w:t>
      </w:r>
      <w:r>
        <w:rPr>
          <w:lang w:val="en-GB" w:eastAsia="en-US"/>
        </w:rPr>
        <w:t>,</w:t>
      </w:r>
    </w:p>
    <w:p w:rsidR="00F94301" w:rsidRDefault="00F94301" w:rsidP="00F94301">
      <w:pPr>
        <w:pStyle w:val="a8"/>
        <w:numPr>
          <w:ilvl w:val="0"/>
          <w:numId w:val="41"/>
        </w:numPr>
        <w:ind w:firstLineChars="0"/>
        <w:rPr>
          <w:lang w:val="en-GB" w:eastAsia="en-US"/>
        </w:rPr>
      </w:pPr>
      <w:r>
        <w:rPr>
          <w:lang w:val="en-GB" w:eastAsia="en-US"/>
        </w:rPr>
        <w:t xml:space="preserve">The total number antenna ports for CSI-RS </w:t>
      </w:r>
      <w:r w:rsidR="00E47AC0">
        <w:rPr>
          <w:lang w:val="en-GB" w:eastAsia="en-US"/>
        </w:rPr>
        <w:t>(if CSI-RS are used)</w:t>
      </w:r>
      <w:r>
        <w:rPr>
          <w:lang w:val="en-GB" w:eastAsia="en-US"/>
        </w:rPr>
        <w:t>.</w:t>
      </w:r>
    </w:p>
    <w:p w:rsidR="00F94301" w:rsidRDefault="00F15221" w:rsidP="00F94301">
      <w:pPr>
        <w:rPr>
          <w:lang w:val="en-GB" w:eastAsia="en-US"/>
        </w:rPr>
      </w:pPr>
      <w:r>
        <w:rPr>
          <w:lang w:val="en-GB" w:eastAsia="en-US"/>
        </w:rPr>
        <w:t>For example</w:t>
      </w:r>
      <w:r w:rsidR="000A7B19">
        <w:rPr>
          <w:lang w:val="en-GB" w:eastAsia="en-US"/>
        </w:rPr>
        <w:t>,</w:t>
      </w:r>
      <w:r>
        <w:rPr>
          <w:lang w:val="en-GB" w:eastAsia="en-US"/>
        </w:rPr>
        <w:t xml:space="preserve"> t</w:t>
      </w:r>
      <w:r w:rsidR="00F94301">
        <w:rPr>
          <w:lang w:val="en-GB" w:eastAsia="en-US"/>
        </w:rPr>
        <w:t>he number of SS blocks may vary between 1 and [</w:t>
      </w:r>
      <w:r w:rsidR="0043402E">
        <w:rPr>
          <w:lang w:val="en-GB" w:eastAsia="en-US"/>
        </w:rPr>
        <w:t>64</w:t>
      </w:r>
      <w:r w:rsidR="00F94301">
        <w:rPr>
          <w:lang w:val="en-GB" w:eastAsia="en-US"/>
        </w:rPr>
        <w:t xml:space="preserve">] for above 6 GHz. Two ways to handle this </w:t>
      </w:r>
      <w:r w:rsidR="000A7B19">
        <w:rPr>
          <w:lang w:val="en-GB" w:eastAsia="en-US"/>
        </w:rPr>
        <w:t xml:space="preserve">variability </w:t>
      </w:r>
      <w:r w:rsidR="00F94301">
        <w:rPr>
          <w:lang w:val="en-GB" w:eastAsia="en-US"/>
        </w:rPr>
        <w:t>are:</w:t>
      </w:r>
    </w:p>
    <w:p w:rsidR="00F94301" w:rsidRDefault="00F94301" w:rsidP="00F94301">
      <w:pPr>
        <w:pStyle w:val="a8"/>
        <w:numPr>
          <w:ilvl w:val="0"/>
          <w:numId w:val="42"/>
        </w:numPr>
        <w:ind w:firstLineChars="0"/>
        <w:rPr>
          <w:lang w:val="en-GB" w:eastAsia="en-US"/>
        </w:rPr>
      </w:pPr>
      <w:r>
        <w:rPr>
          <w:lang w:val="en-GB" w:eastAsia="en-US"/>
        </w:rPr>
        <w:t xml:space="preserve">Option 1: Associations between the maximum number of </w:t>
      </w:r>
      <w:r w:rsidR="00F15221">
        <w:rPr>
          <w:lang w:val="en-GB" w:eastAsia="en-US"/>
        </w:rPr>
        <w:t>DL signals</w:t>
      </w:r>
      <w:r>
        <w:rPr>
          <w:lang w:val="en-GB" w:eastAsia="en-US"/>
        </w:rPr>
        <w:t xml:space="preserve"> (e.g. [</w:t>
      </w:r>
      <w:r w:rsidR="0043402E">
        <w:rPr>
          <w:lang w:val="en-GB" w:eastAsia="en-US"/>
        </w:rPr>
        <w:t>64</w:t>
      </w:r>
      <w:r>
        <w:rPr>
          <w:lang w:val="en-GB" w:eastAsia="en-US"/>
        </w:rPr>
        <w:t>] in the case of SS blocks) and RACH groups are defined.</w:t>
      </w:r>
    </w:p>
    <w:p w:rsidR="00F94301" w:rsidRPr="00F94301" w:rsidRDefault="00F94301" w:rsidP="00F94301">
      <w:pPr>
        <w:pStyle w:val="a8"/>
        <w:numPr>
          <w:ilvl w:val="0"/>
          <w:numId w:val="42"/>
        </w:numPr>
        <w:ind w:firstLineChars="0"/>
        <w:rPr>
          <w:lang w:val="en-GB" w:eastAsia="en-US"/>
        </w:rPr>
      </w:pPr>
      <w:r>
        <w:rPr>
          <w:lang w:val="en-GB" w:eastAsia="en-US"/>
        </w:rPr>
        <w:t xml:space="preserve">Option 2: Associations between the actual number of </w:t>
      </w:r>
      <w:r w:rsidR="00F15221">
        <w:rPr>
          <w:lang w:val="en-GB" w:eastAsia="en-US"/>
        </w:rPr>
        <w:t>DL signals</w:t>
      </w:r>
      <w:r>
        <w:rPr>
          <w:lang w:val="en-GB" w:eastAsia="en-US"/>
        </w:rPr>
        <w:t xml:space="preserve"> and </w:t>
      </w:r>
      <w:r w:rsidR="00E47AC0">
        <w:rPr>
          <w:lang w:val="en-GB" w:eastAsia="en-US"/>
        </w:rPr>
        <w:t>P</w:t>
      </w:r>
      <w:r>
        <w:rPr>
          <w:lang w:val="en-GB" w:eastAsia="en-US"/>
        </w:rPr>
        <w:t>RACH groups are defined.</w:t>
      </w:r>
    </w:p>
    <w:p w:rsidR="008759F3" w:rsidRPr="008759F3" w:rsidRDefault="008759F3" w:rsidP="000328C7">
      <w:pPr>
        <w:rPr>
          <w:u w:val="single"/>
          <w:lang w:val="en-GB" w:eastAsia="en-US"/>
        </w:rPr>
      </w:pPr>
      <w:r w:rsidRPr="008759F3">
        <w:rPr>
          <w:u w:val="single"/>
          <w:lang w:val="en-GB" w:eastAsia="en-US"/>
        </w:rPr>
        <w:lastRenderedPageBreak/>
        <w:t>Option 1:</w:t>
      </w:r>
    </w:p>
    <w:p w:rsidR="00F94301" w:rsidRDefault="000E5EAE" w:rsidP="000328C7">
      <w:pPr>
        <w:rPr>
          <w:lang w:val="en-GB" w:eastAsia="en-US"/>
        </w:rPr>
      </w:pPr>
      <w:r>
        <w:rPr>
          <w:lang w:val="en-GB" w:eastAsia="en-US"/>
        </w:rPr>
        <w:t xml:space="preserve">In the case with </w:t>
      </w:r>
      <w:proofErr w:type="spellStart"/>
      <w:r>
        <w:rPr>
          <w:lang w:val="en-GB" w:eastAsia="en-US"/>
        </w:rPr>
        <w:t>gNB</w:t>
      </w:r>
      <w:proofErr w:type="spellEnd"/>
      <w:r>
        <w:rPr>
          <w:lang w:val="en-GB" w:eastAsia="en-US"/>
        </w:rPr>
        <w:t xml:space="preserve"> beam correspondence, the maximum number of </w:t>
      </w:r>
      <w:r w:rsidR="00E47AC0">
        <w:rPr>
          <w:lang w:val="en-GB" w:eastAsia="en-US"/>
        </w:rPr>
        <w:t>P</w:t>
      </w:r>
      <w:r>
        <w:rPr>
          <w:lang w:val="en-GB" w:eastAsia="en-US"/>
        </w:rPr>
        <w:t>RACH groups (e.g. [</w:t>
      </w:r>
      <w:r w:rsidR="0043402E">
        <w:rPr>
          <w:lang w:val="en-GB" w:eastAsia="en-US"/>
        </w:rPr>
        <w:t>64</w:t>
      </w:r>
      <w:r>
        <w:rPr>
          <w:lang w:val="en-GB" w:eastAsia="en-US"/>
        </w:rPr>
        <w:t xml:space="preserve">]) would have to be defined. For the scenario with </w:t>
      </w:r>
      <w:proofErr w:type="spellStart"/>
      <w:r>
        <w:rPr>
          <w:lang w:val="en-GB" w:eastAsia="en-US"/>
        </w:rPr>
        <w:t>analog</w:t>
      </w:r>
      <w:proofErr w:type="spellEnd"/>
      <w:r>
        <w:rPr>
          <w:lang w:val="en-GB" w:eastAsia="en-US"/>
        </w:rPr>
        <w:t xml:space="preserve"> beamforming, these nominal </w:t>
      </w:r>
      <w:r w:rsidR="00E47AC0">
        <w:rPr>
          <w:lang w:val="en-GB" w:eastAsia="en-US"/>
        </w:rPr>
        <w:t>P</w:t>
      </w:r>
      <w:r>
        <w:rPr>
          <w:lang w:val="en-GB" w:eastAsia="en-US"/>
        </w:rPr>
        <w:t xml:space="preserve">RACH groups would consist of subsets of RACH resources </w:t>
      </w:r>
      <w:r w:rsidR="00F15221">
        <w:rPr>
          <w:lang w:val="en-GB" w:eastAsia="en-US"/>
        </w:rPr>
        <w:t>i</w:t>
      </w:r>
      <w:r>
        <w:rPr>
          <w:lang w:val="en-GB" w:eastAsia="en-US"/>
        </w:rPr>
        <w:t xml:space="preserve">n </w:t>
      </w:r>
      <w:r w:rsidR="00F15221">
        <w:rPr>
          <w:lang w:val="en-GB" w:eastAsia="en-US"/>
        </w:rPr>
        <w:t xml:space="preserve">different </w:t>
      </w:r>
      <w:r>
        <w:rPr>
          <w:lang w:val="en-GB" w:eastAsia="en-US"/>
        </w:rPr>
        <w:t>time</w:t>
      </w:r>
      <w:r w:rsidR="00F15221">
        <w:rPr>
          <w:lang w:val="en-GB" w:eastAsia="en-US"/>
        </w:rPr>
        <w:t xml:space="preserve"> instants</w:t>
      </w:r>
      <w:r>
        <w:rPr>
          <w:lang w:val="en-GB" w:eastAsia="en-US"/>
        </w:rPr>
        <w:t xml:space="preserve">. </w:t>
      </w:r>
      <w:r w:rsidR="00164BEA">
        <w:rPr>
          <w:lang w:val="en-GB" w:eastAsia="en-US"/>
        </w:rPr>
        <w:t xml:space="preserve">Even though the </w:t>
      </w:r>
      <w:proofErr w:type="spellStart"/>
      <w:r w:rsidR="00164BEA">
        <w:rPr>
          <w:lang w:val="en-GB" w:eastAsia="en-US"/>
        </w:rPr>
        <w:t>gNB</w:t>
      </w:r>
      <w:proofErr w:type="spellEnd"/>
      <w:r w:rsidR="00164BEA">
        <w:rPr>
          <w:lang w:val="en-GB" w:eastAsia="en-US"/>
        </w:rPr>
        <w:t xml:space="preserve"> could schedule other transmissions during the RACH resources associated with actually not transmitted</w:t>
      </w:r>
      <w:r w:rsidR="00F15221">
        <w:rPr>
          <w:lang w:val="en-GB" w:eastAsia="en-US"/>
        </w:rPr>
        <w:t xml:space="preserve"> DL signals</w:t>
      </w:r>
      <w:r w:rsidR="00164BEA">
        <w:rPr>
          <w:lang w:val="en-GB" w:eastAsia="en-US"/>
        </w:rPr>
        <w:t>, the actually used RACH resources would be unnecessarily spread out in time, causing unnecessarily long latency</w:t>
      </w:r>
      <w:r w:rsidR="00F15221">
        <w:rPr>
          <w:lang w:val="en-GB" w:eastAsia="en-US"/>
        </w:rPr>
        <w:t xml:space="preserve"> until Msg1 transmission</w:t>
      </w:r>
      <w:r w:rsidR="00164BEA">
        <w:rPr>
          <w:lang w:val="en-GB" w:eastAsia="en-US"/>
        </w:rPr>
        <w:t>.</w:t>
      </w:r>
      <w:r>
        <w:rPr>
          <w:lang w:val="en-GB" w:eastAsia="en-US"/>
        </w:rPr>
        <w:t xml:space="preserve"> </w:t>
      </w:r>
    </w:p>
    <w:p w:rsidR="008759F3" w:rsidRPr="008759F3" w:rsidRDefault="008759F3" w:rsidP="000328C7">
      <w:pPr>
        <w:rPr>
          <w:u w:val="single"/>
          <w:lang w:val="en-GB" w:eastAsia="en-US"/>
        </w:rPr>
      </w:pPr>
      <w:r w:rsidRPr="008759F3">
        <w:rPr>
          <w:u w:val="single"/>
          <w:lang w:val="en-GB" w:eastAsia="en-US"/>
        </w:rPr>
        <w:t>Option 2:</w:t>
      </w:r>
    </w:p>
    <w:p w:rsidR="008759F3" w:rsidRDefault="008759F3" w:rsidP="000328C7">
      <w:pPr>
        <w:rPr>
          <w:lang w:val="en-GB" w:eastAsia="en-US"/>
        </w:rPr>
      </w:pPr>
      <w:r>
        <w:rPr>
          <w:lang w:val="en-GB" w:eastAsia="en-US"/>
        </w:rPr>
        <w:t>In this case, number of</w:t>
      </w:r>
      <w:r w:rsidR="00F15221">
        <w:rPr>
          <w:lang w:val="en-GB" w:eastAsia="en-US"/>
        </w:rPr>
        <w:t xml:space="preserve"> </w:t>
      </w:r>
      <w:r w:rsidR="00E47AC0">
        <w:rPr>
          <w:lang w:val="en-GB" w:eastAsia="en-US"/>
        </w:rPr>
        <w:t>P</w:t>
      </w:r>
      <w:r>
        <w:rPr>
          <w:lang w:val="en-GB" w:eastAsia="en-US"/>
        </w:rPr>
        <w:t xml:space="preserve">RACH groups would correspond to the actual number of </w:t>
      </w:r>
      <w:r w:rsidR="00F15221">
        <w:rPr>
          <w:lang w:val="en-GB" w:eastAsia="en-US"/>
        </w:rPr>
        <w:t>DL signals</w:t>
      </w:r>
      <w:r>
        <w:rPr>
          <w:lang w:val="en-GB" w:eastAsia="en-US"/>
        </w:rPr>
        <w:t xml:space="preserve">. For instance, if it’s indicated in the SS burst set configuration that only 16 SS blocks are actually transmitted (even though </w:t>
      </w:r>
      <w:r w:rsidRPr="008759F3">
        <w:rPr>
          <w:i/>
          <w:lang w:val="en-GB" w:eastAsia="en-US"/>
        </w:rPr>
        <w:t>L</w:t>
      </w:r>
      <w:r>
        <w:rPr>
          <w:lang w:val="en-GB" w:eastAsia="en-US"/>
        </w:rPr>
        <w:t>=[</w:t>
      </w:r>
      <w:r w:rsidR="0043402E">
        <w:rPr>
          <w:lang w:val="en-GB" w:eastAsia="en-US"/>
        </w:rPr>
        <w:t>64</w:t>
      </w:r>
      <w:r>
        <w:rPr>
          <w:lang w:val="en-GB" w:eastAsia="en-US"/>
        </w:rPr>
        <w:t xml:space="preserve">]), only 16 RACH groups would have to be defined. Compared to Option 1, the waiting time until </w:t>
      </w:r>
      <w:r w:rsidR="002D04EC">
        <w:rPr>
          <w:lang w:val="en-GB" w:eastAsia="en-US"/>
        </w:rPr>
        <w:t>Msg.</w:t>
      </w:r>
      <w:r w:rsidR="000A7B19">
        <w:rPr>
          <w:lang w:val="en-GB" w:eastAsia="en-US"/>
        </w:rPr>
        <w:t xml:space="preserve">1 </w:t>
      </w:r>
      <w:r>
        <w:rPr>
          <w:lang w:val="en-GB" w:eastAsia="en-US"/>
        </w:rPr>
        <w:t xml:space="preserve">transmission could be reduced by a factor </w:t>
      </w:r>
      <w:r w:rsidR="0043402E">
        <w:rPr>
          <w:lang w:val="en-GB" w:eastAsia="en-US"/>
        </w:rPr>
        <w:t>4</w:t>
      </w:r>
      <w:r>
        <w:rPr>
          <w:lang w:val="en-GB" w:eastAsia="en-US"/>
        </w:rPr>
        <w:t xml:space="preserve"> in the example with </w:t>
      </w:r>
      <w:proofErr w:type="spellStart"/>
      <w:r>
        <w:rPr>
          <w:lang w:val="en-GB" w:eastAsia="en-US"/>
        </w:rPr>
        <w:t>analog</w:t>
      </w:r>
      <w:proofErr w:type="spellEnd"/>
      <w:r>
        <w:rPr>
          <w:lang w:val="en-GB" w:eastAsia="en-US"/>
        </w:rPr>
        <w:t xml:space="preserve"> beamforming and </w:t>
      </w:r>
      <w:r w:rsidRPr="008759F3">
        <w:rPr>
          <w:i/>
          <w:lang w:val="en-GB" w:eastAsia="en-US"/>
        </w:rPr>
        <w:t>L</w:t>
      </w:r>
      <w:proofErr w:type="gramStart"/>
      <w:r>
        <w:rPr>
          <w:lang w:val="en-GB" w:eastAsia="en-US"/>
        </w:rPr>
        <w:t>=[</w:t>
      </w:r>
      <w:proofErr w:type="gramEnd"/>
      <w:r w:rsidR="0043402E">
        <w:rPr>
          <w:lang w:val="en-GB" w:eastAsia="en-US"/>
        </w:rPr>
        <w:t>64</w:t>
      </w:r>
      <w:r>
        <w:rPr>
          <w:lang w:val="en-GB" w:eastAsia="en-US"/>
        </w:rPr>
        <w:t>].</w:t>
      </w:r>
    </w:p>
    <w:p w:rsidR="0032684D" w:rsidRDefault="0032684D" w:rsidP="00D05218">
      <w:pPr>
        <w:spacing w:before="240" w:after="240"/>
        <w:rPr>
          <w:lang w:val="en-GB" w:eastAsia="en-US"/>
        </w:rPr>
      </w:pPr>
      <w:r>
        <w:rPr>
          <w:lang w:val="en-GB" w:eastAsia="en-US"/>
        </w:rPr>
        <w:t xml:space="preserve">Hence, we propose to use the </w:t>
      </w:r>
      <w:r w:rsidR="000A7B19">
        <w:rPr>
          <w:lang w:val="en-GB" w:eastAsia="en-US"/>
        </w:rPr>
        <w:t>information about</w:t>
      </w:r>
      <w:r>
        <w:rPr>
          <w:lang w:val="en-GB" w:eastAsia="en-US"/>
        </w:rPr>
        <w:t xml:space="preserve"> the number of actually transmitted RS in the random access configuration, i.e. Option 2:</w:t>
      </w:r>
    </w:p>
    <w:p w:rsidR="0032684D" w:rsidRDefault="0032684D" w:rsidP="0032684D">
      <w:pPr>
        <w:pStyle w:val="af4"/>
        <w:spacing w:before="0" w:after="0"/>
        <w:jc w:val="both"/>
        <w:rPr>
          <w:i/>
        </w:rPr>
      </w:pPr>
      <w:r w:rsidRPr="00303F19">
        <w:rPr>
          <w:i/>
        </w:rPr>
        <w:t>Proposal</w:t>
      </w:r>
      <w:r>
        <w:rPr>
          <w:i/>
          <w:lang w:eastAsia="zh-CN"/>
        </w:rPr>
        <w:t xml:space="preserve"> </w:t>
      </w:r>
      <w:r w:rsidR="00165846">
        <w:rPr>
          <w:i/>
          <w:lang w:eastAsia="zh-CN"/>
        </w:rPr>
        <w:t>5</w:t>
      </w:r>
      <w:r>
        <w:rPr>
          <w:i/>
        </w:rPr>
        <w:t>: If the number of actually transmitted DL signals (</w:t>
      </w:r>
      <w:r w:rsidR="0043402E">
        <w:rPr>
          <w:i/>
        </w:rPr>
        <w:t>i</w:t>
      </w:r>
      <w:r>
        <w:rPr>
          <w:i/>
        </w:rPr>
        <w:t>.</w:t>
      </w:r>
      <w:r w:rsidR="0043402E">
        <w:rPr>
          <w:i/>
        </w:rPr>
        <w:t>e</w:t>
      </w:r>
      <w:r>
        <w:rPr>
          <w:i/>
        </w:rPr>
        <w:t xml:space="preserve">. IDLE mode RS or CSI-RS) </w:t>
      </w:r>
      <w:r w:rsidR="00D05218">
        <w:rPr>
          <w:i/>
        </w:rPr>
        <w:t>is</w:t>
      </w:r>
      <w:r>
        <w:rPr>
          <w:i/>
        </w:rPr>
        <w:t xml:space="preserve"> in</w:t>
      </w:r>
      <w:r w:rsidR="00AF0B07">
        <w:rPr>
          <w:i/>
        </w:rPr>
        <w:t>formed</w:t>
      </w:r>
      <w:r w:rsidR="00D05218">
        <w:rPr>
          <w:i/>
        </w:rPr>
        <w:t xml:space="preserve"> to UEs</w:t>
      </w:r>
      <w:r>
        <w:rPr>
          <w:i/>
        </w:rPr>
        <w:t xml:space="preserve">, then the random access configuration only defines associations for </w:t>
      </w:r>
      <w:r w:rsidR="00AF0B07">
        <w:rPr>
          <w:i/>
        </w:rPr>
        <w:t>those DL signals. Otherwise, the random access configuration defines associations for the maximum number of DL signals assumed by UEs (e.g. L in the case of IDLE mode RS).</w:t>
      </w:r>
    </w:p>
    <w:p w:rsidR="0032684D" w:rsidRPr="00E47AC0" w:rsidRDefault="00E47AC0" w:rsidP="000328C7">
      <w:pPr>
        <w:pStyle w:val="2"/>
      </w:pPr>
      <w:r>
        <w:t>Associations between DL signals and PRACH groups</w:t>
      </w:r>
    </w:p>
    <w:p w:rsidR="00D05218" w:rsidRDefault="00DD1FD1" w:rsidP="000328C7">
      <w:pPr>
        <w:spacing w:before="240"/>
        <w:rPr>
          <w:lang w:val="en-GB" w:eastAsia="en-US"/>
        </w:rPr>
      </w:pPr>
      <w:r>
        <w:rPr>
          <w:lang w:val="en-GB" w:eastAsia="en-US"/>
        </w:rPr>
        <w:t>T</w:t>
      </w:r>
      <w:r w:rsidR="00D05218">
        <w:rPr>
          <w:lang w:val="en-GB" w:eastAsia="en-US"/>
        </w:rPr>
        <w:t>he random access configuration needs to indicate whether the IDLE mode RS or the CSI-RS should be used for selecting PRACH group.</w:t>
      </w:r>
      <w:r w:rsidR="00D33C29">
        <w:rPr>
          <w:lang w:val="en-GB" w:eastAsia="en-US"/>
        </w:rPr>
        <w:t xml:space="preserve"> For instance, if the configuration of CSI-RS is included in the remaining minimum SI, then it is used for the random access. Otherwise, the IDLE mode RS in SS blocks </w:t>
      </w:r>
      <w:proofErr w:type="gramStart"/>
      <w:r w:rsidR="00D33C29">
        <w:rPr>
          <w:lang w:val="en-GB" w:eastAsia="en-US"/>
        </w:rPr>
        <w:t>are</w:t>
      </w:r>
      <w:proofErr w:type="gramEnd"/>
      <w:r w:rsidR="00D33C29">
        <w:rPr>
          <w:lang w:val="en-GB" w:eastAsia="en-US"/>
        </w:rPr>
        <w:t xml:space="preserve"> used.</w:t>
      </w:r>
    </w:p>
    <w:p w:rsidR="00D05218" w:rsidRPr="00D05218" w:rsidRDefault="00D05218" w:rsidP="000328C7">
      <w:pPr>
        <w:spacing w:before="240"/>
        <w:rPr>
          <w:b/>
          <w:lang w:val="en-GB" w:eastAsia="en-US"/>
        </w:rPr>
      </w:pPr>
      <w:r w:rsidRPr="00D05218">
        <w:rPr>
          <w:b/>
          <w:i/>
        </w:rPr>
        <w:t xml:space="preserve">Proposal </w:t>
      </w:r>
      <w:r w:rsidR="00165846">
        <w:rPr>
          <w:b/>
          <w:i/>
        </w:rPr>
        <w:t>6</w:t>
      </w:r>
      <w:r w:rsidRPr="00D05218">
        <w:rPr>
          <w:b/>
          <w:i/>
        </w:rPr>
        <w:t xml:space="preserve">: </w:t>
      </w:r>
      <w:r w:rsidR="00D33C29">
        <w:rPr>
          <w:b/>
          <w:i/>
        </w:rPr>
        <w:t>The remaining minimum SI</w:t>
      </w:r>
      <w:r>
        <w:rPr>
          <w:b/>
          <w:i/>
        </w:rPr>
        <w:t xml:space="preserve"> can indicate if IDLE mode RS or CSI-RS should be used for selecting subset of RACH resources and preamble indices</w:t>
      </w:r>
      <w:r w:rsidRPr="00D05218">
        <w:rPr>
          <w:b/>
          <w:i/>
        </w:rPr>
        <w:t>.</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w:t>
      </w:r>
      <w:r w:rsidR="00D05218">
        <w:rPr>
          <w:lang w:val="en-GB" w:eastAsia="en-US"/>
        </w:rPr>
        <w:t>DL signals</w:t>
      </w:r>
      <w:r w:rsidR="005E5D4A">
        <w:rPr>
          <w:lang w:val="en-GB" w:eastAsia="en-US"/>
        </w:rPr>
        <w:t xml:space="preserve"> and </w:t>
      </w:r>
      <w:r w:rsidR="008501DC">
        <w:rPr>
          <w:lang w:val="en-GB" w:eastAsia="en-US"/>
        </w:rPr>
        <w:t>P</w:t>
      </w:r>
      <w:r w:rsidR="005E5D4A">
        <w:rPr>
          <w:lang w:val="en-GB" w:eastAsia="en-US"/>
        </w:rPr>
        <w:t xml:space="preserve">RACH groups </w:t>
      </w:r>
      <w:r w:rsidR="006C37BA">
        <w:rPr>
          <w:lang w:val="en-GB" w:eastAsia="en-US"/>
        </w:rPr>
        <w:t>are</w:t>
      </w:r>
      <w:r>
        <w:rPr>
          <w:lang w:val="en-GB" w:eastAsia="en-US"/>
        </w:rPr>
        <w:t xml:space="preserve"> configured in the random access configuration</w:t>
      </w:r>
      <w:r w:rsidR="005E5D4A">
        <w:rPr>
          <w:lang w:val="en-GB" w:eastAsia="en-US"/>
        </w:rPr>
        <w:t xml:space="preserve">. The following bullets list an example of parameters to define </w:t>
      </w:r>
      <w:r w:rsidR="00D05218">
        <w:rPr>
          <w:lang w:val="en-GB" w:eastAsia="en-US"/>
        </w:rPr>
        <w:t>P</w:t>
      </w:r>
      <w:r w:rsidR="005E5D4A">
        <w:rPr>
          <w:lang w:val="en-GB" w:eastAsia="en-US"/>
        </w:rPr>
        <w:t>RACH groups and the association</w:t>
      </w:r>
      <w:r w:rsidR="006C37BA">
        <w:rPr>
          <w:lang w:val="en-GB" w:eastAsia="en-US"/>
        </w:rPr>
        <w:t>s</w:t>
      </w:r>
      <w:r w:rsidR="000D3D08">
        <w:rPr>
          <w:lang w:val="en-GB" w:eastAsia="en-US"/>
        </w:rPr>
        <w:t xml:space="preserve"> between </w:t>
      </w:r>
      <w:r w:rsidR="00D05218">
        <w:rPr>
          <w:lang w:val="en-GB" w:eastAsia="en-US"/>
        </w:rPr>
        <w:t>DL signals</w:t>
      </w:r>
      <w:r w:rsidR="000D3D08">
        <w:rPr>
          <w:lang w:val="en-GB" w:eastAsia="en-US"/>
        </w:rPr>
        <w:t xml:space="preserve"> and </w:t>
      </w:r>
      <w:r w:rsidR="00A84A41">
        <w:rPr>
          <w:lang w:val="en-GB" w:eastAsia="en-US"/>
        </w:rPr>
        <w:t>P</w:t>
      </w:r>
      <w:r w:rsidR="000D3D08">
        <w:rPr>
          <w:lang w:val="en-GB" w:eastAsia="en-US"/>
        </w:rPr>
        <w:t>RACH groups</w:t>
      </w:r>
      <w:r w:rsidR="00816B8D">
        <w:rPr>
          <w:lang w:val="en-GB" w:eastAsia="en-US"/>
        </w:rPr>
        <w:t>:</w:t>
      </w:r>
      <w:r w:rsidR="005E5D4A">
        <w:rPr>
          <w:lang w:val="en-GB" w:eastAsia="en-US"/>
        </w:rPr>
        <w:t xml:space="preserve"> </w:t>
      </w:r>
    </w:p>
    <w:p w:rsidR="006C37BA" w:rsidRDefault="005E5D4A" w:rsidP="00FF01C6">
      <w:pPr>
        <w:pStyle w:val="a8"/>
        <w:numPr>
          <w:ilvl w:val="0"/>
          <w:numId w:val="35"/>
        </w:numPr>
        <w:ind w:firstLineChars="0"/>
        <w:rPr>
          <w:lang w:val="en-GB" w:eastAsia="en-US"/>
        </w:rPr>
      </w:pPr>
      <w:r w:rsidRPr="005E5D4A">
        <w:rPr>
          <w:lang w:val="en-GB" w:eastAsia="en-US"/>
        </w:rPr>
        <w:t>The</w:t>
      </w:r>
      <w:r w:rsidR="001777C8">
        <w:rPr>
          <w:lang w:val="en-GB" w:eastAsia="en-US"/>
        </w:rPr>
        <w:t xml:space="preserve"> number of </w:t>
      </w:r>
      <w:r w:rsidR="00D05218">
        <w:rPr>
          <w:lang w:val="en-GB" w:eastAsia="en-US"/>
        </w:rPr>
        <w:t>DL signals</w:t>
      </w:r>
    </w:p>
    <w:p w:rsidR="00BF0060" w:rsidRPr="00FF01C6" w:rsidRDefault="00D05218" w:rsidP="006C37BA">
      <w:pPr>
        <w:pStyle w:val="a8"/>
        <w:numPr>
          <w:ilvl w:val="1"/>
          <w:numId w:val="35"/>
        </w:numPr>
        <w:ind w:firstLineChars="0"/>
        <w:rPr>
          <w:lang w:val="en-GB" w:eastAsia="en-US"/>
        </w:rPr>
      </w:pPr>
      <w:r>
        <w:rPr>
          <w:lang w:val="en-GB" w:eastAsia="en-US"/>
        </w:rPr>
        <w:t>This parameter is obtained from the SS burst set configuration or the configur</w:t>
      </w:r>
      <w:r w:rsidR="00DD1FD1">
        <w:rPr>
          <w:lang w:val="en-GB" w:eastAsia="en-US"/>
        </w:rPr>
        <w:t>ation of CSI-RS.</w:t>
      </w:r>
    </w:p>
    <w:p w:rsidR="005E5D4A" w:rsidRPr="005E5D4A" w:rsidRDefault="005E5D4A" w:rsidP="005E5D4A">
      <w:pPr>
        <w:pStyle w:val="a8"/>
        <w:numPr>
          <w:ilvl w:val="0"/>
          <w:numId w:val="35"/>
        </w:numPr>
        <w:ind w:firstLineChars="0"/>
        <w:rPr>
          <w:lang w:val="en-GB" w:eastAsia="en-US"/>
        </w:rPr>
      </w:pPr>
      <w:bookmarkStart w:id="2" w:name="_Ref470725100"/>
      <w:r w:rsidRPr="005E5D4A">
        <w:rPr>
          <w:lang w:val="en-GB" w:eastAsia="en-US"/>
        </w:rPr>
        <w:t xml:space="preserve">The </w:t>
      </w:r>
      <w:r w:rsidR="002D04EC">
        <w:rPr>
          <w:lang w:val="en-GB" w:eastAsia="en-US"/>
        </w:rPr>
        <w:t>Msg.</w:t>
      </w:r>
      <w:r>
        <w:rPr>
          <w:lang w:val="en-GB" w:eastAsia="en-US"/>
        </w:rPr>
        <w:t xml:space="preserve">1 </w:t>
      </w:r>
      <w:r w:rsidRPr="005E5D4A">
        <w:rPr>
          <w:lang w:val="en-GB" w:eastAsia="en-US"/>
        </w:rPr>
        <w:t>preamble format</w:t>
      </w:r>
      <w:bookmarkEnd w:id="2"/>
    </w:p>
    <w:p w:rsidR="005E5D4A" w:rsidRPr="005E5D4A" w:rsidRDefault="005E5D4A" w:rsidP="005E5D4A">
      <w:pPr>
        <w:pStyle w:val="a8"/>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w:t>
      </w:r>
      <w:r w:rsidR="002D04EC">
        <w:rPr>
          <w:lang w:val="en-GB" w:eastAsia="en-US"/>
        </w:rPr>
        <w:t>Msg.</w:t>
      </w:r>
      <w:r>
        <w:rPr>
          <w:lang w:val="en-GB" w:eastAsia="en-US"/>
        </w:rPr>
        <w:t>1 transmission</w:t>
      </w:r>
    </w:p>
    <w:p w:rsidR="005E5D4A" w:rsidRDefault="005E5D4A" w:rsidP="005E5D4A">
      <w:pPr>
        <w:pStyle w:val="a8"/>
        <w:numPr>
          <w:ilvl w:val="0"/>
          <w:numId w:val="35"/>
        </w:numPr>
        <w:ind w:firstLineChars="0"/>
        <w:rPr>
          <w:lang w:val="en-GB" w:eastAsia="en-US"/>
        </w:rPr>
      </w:pPr>
      <w:bookmarkStart w:id="3" w:name="_Ref470884534"/>
      <w:r>
        <w:rPr>
          <w:lang w:val="en-GB" w:eastAsia="en-US"/>
        </w:rPr>
        <w:t xml:space="preserve">The </w:t>
      </w:r>
      <w:r w:rsidR="001777C8">
        <w:rPr>
          <w:lang w:val="en-GB" w:eastAsia="en-US"/>
        </w:rPr>
        <w:t xml:space="preserve">time and frequency resources for </w:t>
      </w:r>
      <w:r w:rsidR="002D04EC">
        <w:rPr>
          <w:lang w:val="en-GB" w:eastAsia="en-US"/>
        </w:rPr>
        <w:t>Msg.</w:t>
      </w:r>
      <w:r>
        <w:rPr>
          <w:lang w:val="en-GB" w:eastAsia="en-US"/>
        </w:rPr>
        <w:t xml:space="preserve">1 </w:t>
      </w:r>
      <w:r w:rsidR="001777C8">
        <w:rPr>
          <w:lang w:val="en-GB" w:eastAsia="en-US"/>
        </w:rPr>
        <w:t>transmission</w:t>
      </w:r>
      <w:bookmarkEnd w:id="3"/>
    </w:p>
    <w:p w:rsidR="000B0277" w:rsidRDefault="00B14F73" w:rsidP="00627531">
      <w:pPr>
        <w:pStyle w:val="a8"/>
        <w:numPr>
          <w:ilvl w:val="1"/>
          <w:numId w:val="35"/>
        </w:numPr>
        <w:ind w:firstLineChars="0"/>
        <w:rPr>
          <w:lang w:val="en-GB" w:eastAsia="en-US"/>
        </w:rPr>
      </w:pPr>
      <w:r>
        <w:rPr>
          <w:lang w:val="en-GB" w:eastAsia="en-US"/>
        </w:rPr>
        <w:lastRenderedPageBreak/>
        <w:t>In</w:t>
      </w:r>
      <w:r w:rsidR="00A84A41">
        <w:rPr>
          <w:lang w:val="en-GB" w:eastAsia="en-US"/>
        </w:rPr>
        <w:t xml:space="preserve"> </w:t>
      </w:r>
      <w:r w:rsidR="00C12FCC">
        <w:rPr>
          <w:lang w:val="en-GB" w:eastAsia="en-US"/>
        </w:rPr>
        <w:fldChar w:fldCharType="begin"/>
      </w:r>
      <w:r w:rsidR="001A0D24">
        <w:rPr>
          <w:lang w:val="en-GB" w:eastAsia="en-US"/>
        </w:rPr>
        <w:instrText xml:space="preserve"> REF _Ref477962918 \n \h </w:instrText>
      </w:r>
      <w:r w:rsidR="00C12FCC">
        <w:rPr>
          <w:lang w:val="en-GB" w:eastAsia="en-US"/>
        </w:rPr>
      </w:r>
      <w:r w:rsidR="00C12FCC">
        <w:rPr>
          <w:lang w:val="en-GB" w:eastAsia="en-US"/>
        </w:rPr>
        <w:fldChar w:fldCharType="separate"/>
      </w:r>
      <w:r w:rsidR="009F1C7A">
        <w:rPr>
          <w:lang w:val="en-GB" w:eastAsia="en-US"/>
        </w:rPr>
        <w:t>[3]</w:t>
      </w:r>
      <w:r w:rsidR="00C12FCC">
        <w:rPr>
          <w:lang w:val="en-GB" w:eastAsia="en-US"/>
        </w:rPr>
        <w:fldChar w:fldCharType="end"/>
      </w:r>
      <w:r>
        <w:rPr>
          <w:lang w:val="en-GB" w:eastAsia="en-US"/>
        </w:rPr>
        <w:t xml:space="preserve">, RACH transmission occasion was defined as the time-frequency resource on which </w:t>
      </w:r>
      <w:proofErr w:type="gramStart"/>
      <w:r>
        <w:rPr>
          <w:lang w:val="en-GB" w:eastAsia="en-US"/>
        </w:rPr>
        <w:t>a</w:t>
      </w:r>
      <w:proofErr w:type="gramEnd"/>
      <w:r>
        <w:rPr>
          <w:lang w:val="en-GB" w:eastAsia="en-US"/>
        </w:rPr>
        <w:t xml:space="preserve"> </w:t>
      </w:r>
      <w:r w:rsidR="002D04EC">
        <w:rPr>
          <w:lang w:val="en-GB" w:eastAsia="en-US"/>
        </w:rPr>
        <w:t>Msg.</w:t>
      </w:r>
      <w:r>
        <w:rPr>
          <w:lang w:val="en-GB" w:eastAsia="en-US"/>
        </w:rPr>
        <w:t>1 can be transmitted</w:t>
      </w:r>
      <w:r w:rsidR="000B0277">
        <w:rPr>
          <w:lang w:val="en-GB" w:eastAsia="en-US"/>
        </w:rPr>
        <w:t xml:space="preserve"> (if multiple/repeated preamble transmission is configured, this counts as one </w:t>
      </w:r>
      <w:r w:rsidR="00004DB5">
        <w:rPr>
          <w:lang w:val="en-GB" w:eastAsia="en-US"/>
        </w:rPr>
        <w:t>RACH transmission occasion</w:t>
      </w:r>
      <w:r w:rsidR="000B0277">
        <w:rPr>
          <w:lang w:val="en-GB" w:eastAsia="en-US"/>
        </w:rPr>
        <w:t>)</w:t>
      </w:r>
      <w:r>
        <w:rPr>
          <w:lang w:val="en-GB" w:eastAsia="en-US"/>
        </w:rPr>
        <w:t xml:space="preserve">. </w:t>
      </w:r>
    </w:p>
    <w:p w:rsidR="00627531" w:rsidRDefault="001777C8" w:rsidP="00627531">
      <w:pPr>
        <w:pStyle w:val="a8"/>
        <w:numPr>
          <w:ilvl w:val="1"/>
          <w:numId w:val="35"/>
        </w:numPr>
        <w:ind w:firstLineChars="0"/>
        <w:rPr>
          <w:lang w:val="en-GB" w:eastAsia="en-US"/>
        </w:rPr>
      </w:pPr>
      <w:r>
        <w:rPr>
          <w:lang w:val="en-GB" w:eastAsia="en-US"/>
        </w:rPr>
        <w:t xml:space="preserve">Let </w:t>
      </w:r>
      <w:r w:rsidR="002D04EC">
        <w:rPr>
          <w:b/>
          <w:lang w:val="en-GB" w:eastAsia="en-US"/>
        </w:rPr>
        <w:t>Msg.</w:t>
      </w:r>
      <w:r w:rsidR="00627531" w:rsidRPr="001F5C97">
        <w:rPr>
          <w:b/>
          <w:lang w:val="en-GB" w:eastAsia="en-US"/>
        </w:rPr>
        <w:t xml:space="preserve">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 xml:space="preserve">of a RACH transmission occasion. In other words, there may be multiple </w:t>
      </w:r>
      <w:r w:rsidR="008D5F20">
        <w:rPr>
          <w:lang w:val="en-GB" w:eastAsia="en-US"/>
        </w:rPr>
        <w:t xml:space="preserve">frequency multiplexed </w:t>
      </w:r>
      <w:r w:rsidR="000B0277">
        <w:rPr>
          <w:lang w:val="en-GB" w:eastAsia="en-US"/>
        </w:rPr>
        <w:t xml:space="preserve">RACH transmission occasions on the same </w:t>
      </w:r>
      <w:r w:rsidR="002D04EC">
        <w:rPr>
          <w:lang w:val="en-GB" w:eastAsia="en-US"/>
        </w:rPr>
        <w:t>Msg.</w:t>
      </w:r>
      <w:r w:rsidR="000B0277">
        <w:rPr>
          <w:lang w:val="en-GB" w:eastAsia="en-US"/>
        </w:rPr>
        <w:t>1 time instance.</w:t>
      </w:r>
      <w:r w:rsidR="00627531">
        <w:rPr>
          <w:lang w:val="en-GB" w:eastAsia="en-US"/>
        </w:rPr>
        <w:t xml:space="preserve"> </w:t>
      </w:r>
    </w:p>
    <w:p w:rsidR="00627531" w:rsidRDefault="005A3170" w:rsidP="005A3170">
      <w:pPr>
        <w:pStyle w:val="a8"/>
        <w:numPr>
          <w:ilvl w:val="0"/>
          <w:numId w:val="35"/>
        </w:numPr>
        <w:ind w:firstLineChars="0"/>
        <w:rPr>
          <w:lang w:val="en-GB" w:eastAsia="en-US"/>
        </w:rPr>
      </w:pPr>
      <w:bookmarkStart w:id="4" w:name="_Ref470725228"/>
      <w:r>
        <w:rPr>
          <w:lang w:val="en-GB" w:eastAsia="en-US"/>
        </w:rPr>
        <w:t xml:space="preserve">The </w:t>
      </w:r>
      <w:r w:rsidR="00AC07D2">
        <w:rPr>
          <w:lang w:val="en-GB" w:eastAsia="en-US"/>
        </w:rPr>
        <w:t>P</w:t>
      </w:r>
      <w:r>
        <w:rPr>
          <w:lang w:val="en-GB" w:eastAsia="en-US"/>
        </w:rPr>
        <w:t>RACH group period</w:t>
      </w:r>
      <w:bookmarkEnd w:id="4"/>
      <w:r w:rsidR="001777C8">
        <w:rPr>
          <w:lang w:val="en-GB" w:eastAsia="en-US"/>
        </w:rPr>
        <w:t xml:space="preserve">, i.e. after how many </w:t>
      </w:r>
      <w:r w:rsidR="002D04EC">
        <w:rPr>
          <w:lang w:val="en-GB" w:eastAsia="en-US"/>
        </w:rPr>
        <w:t>Msg.</w:t>
      </w:r>
      <w:r w:rsidR="000B0277">
        <w:rPr>
          <w:lang w:val="en-GB" w:eastAsia="en-US"/>
        </w:rPr>
        <w:t>1 time instance</w:t>
      </w:r>
      <w:r w:rsidR="001777C8">
        <w:rPr>
          <w:lang w:val="en-GB" w:eastAsia="en-US"/>
        </w:rPr>
        <w:t xml:space="preserve">s the same </w:t>
      </w:r>
      <w:r w:rsidR="00AC07D2">
        <w:rPr>
          <w:lang w:val="en-GB" w:eastAsia="en-US"/>
        </w:rPr>
        <w:t>P</w:t>
      </w:r>
      <w:r w:rsidR="001777C8">
        <w:rPr>
          <w:lang w:val="en-GB" w:eastAsia="en-US"/>
        </w:rPr>
        <w:t xml:space="preserve">RACH group </w:t>
      </w:r>
      <w:r w:rsidR="006245DF">
        <w:rPr>
          <w:lang w:val="en-GB" w:eastAsia="en-US"/>
        </w:rPr>
        <w:t>is</w:t>
      </w:r>
      <w:r w:rsidR="001777C8">
        <w:rPr>
          <w:lang w:val="en-GB" w:eastAsia="en-US"/>
        </w:rPr>
        <w:t xml:space="preserve"> repeated.</w:t>
      </w:r>
    </w:p>
    <w:p w:rsidR="005A3170" w:rsidRDefault="005A3170" w:rsidP="005A3170">
      <w:pPr>
        <w:pStyle w:val="a8"/>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w:t>
      </w:r>
      <w:r w:rsidR="00AC07D2">
        <w:rPr>
          <w:lang w:val="en-GB" w:eastAsia="en-US"/>
        </w:rPr>
        <w:t>P</w:t>
      </w:r>
      <w:r>
        <w:rPr>
          <w:lang w:val="en-GB" w:eastAsia="en-US"/>
        </w:rPr>
        <w:t>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2D04EC">
        <w:rPr>
          <w:lang w:val="en-GB" w:eastAsia="en-US"/>
        </w:rPr>
        <w:t>Msg.</w:t>
      </w:r>
      <w:r w:rsidR="000B0277">
        <w:rPr>
          <w:lang w:val="en-GB" w:eastAsia="en-US"/>
        </w:rPr>
        <w:t>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2D04EC">
        <w:rPr>
          <w:lang w:val="en-GB" w:eastAsia="en-US"/>
        </w:rPr>
        <w:t>Msg.</w:t>
      </w:r>
      <w:r w:rsidR="000B0277">
        <w:rPr>
          <w:lang w:val="en-GB" w:eastAsia="en-US"/>
        </w:rPr>
        <w:t>1 time instance</w:t>
      </w:r>
      <w:r>
        <w:rPr>
          <w:lang w:val="en-GB" w:eastAsia="en-US"/>
        </w:rPr>
        <w:t>.</w:t>
      </w:r>
    </w:p>
    <w:p w:rsidR="005A3170" w:rsidRDefault="005A3170" w:rsidP="005A3170">
      <w:pPr>
        <w:pStyle w:val="a8"/>
        <w:numPr>
          <w:ilvl w:val="1"/>
          <w:numId w:val="35"/>
        </w:numPr>
        <w:ind w:firstLineChars="0"/>
        <w:rPr>
          <w:lang w:val="en-GB" w:eastAsia="en-US"/>
        </w:rPr>
      </w:pPr>
      <w:r>
        <w:rPr>
          <w:lang w:val="en-GB" w:eastAsia="en-US"/>
        </w:rPr>
        <w:t>Other values corres</w:t>
      </w:r>
      <w:r w:rsidR="0042792A">
        <w:rPr>
          <w:lang w:val="en-GB" w:eastAsia="en-US"/>
        </w:rPr>
        <w:t xml:space="preserve">pond to </w:t>
      </w:r>
      <w:r w:rsidR="00AC07D2">
        <w:rPr>
          <w:lang w:val="en-GB" w:eastAsia="en-US"/>
        </w:rPr>
        <w:t>P</w:t>
      </w:r>
      <w:r w:rsidR="0042792A">
        <w:rPr>
          <w:lang w:val="en-GB" w:eastAsia="en-US"/>
        </w:rPr>
        <w:t xml:space="preserve">RACH groups </w:t>
      </w:r>
      <w:proofErr w:type="spellStart"/>
      <w:r w:rsidR="0042792A">
        <w:rPr>
          <w:lang w:val="en-GB" w:eastAsia="en-US"/>
        </w:rPr>
        <w:t>occuring</w:t>
      </w:r>
      <w:proofErr w:type="spellEnd"/>
      <w:r w:rsidR="0042792A">
        <w:rPr>
          <w:lang w:val="en-GB" w:eastAsia="en-US"/>
        </w:rPr>
        <w:t xml:space="preserve"> in a subset of the </w:t>
      </w:r>
      <w:r w:rsidR="002D04EC">
        <w:rPr>
          <w:lang w:val="en-GB" w:eastAsia="en-US"/>
        </w:rPr>
        <w:t>Msg.</w:t>
      </w:r>
      <w:r w:rsidR="000B0277">
        <w:rPr>
          <w:lang w:val="en-GB" w:eastAsia="en-US"/>
        </w:rPr>
        <w:t>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2D04EC">
        <w:rPr>
          <w:lang w:val="en-GB" w:eastAsia="en-US"/>
        </w:rPr>
        <w:t>Msg.</w:t>
      </w:r>
      <w:r w:rsidR="000B0277">
        <w:rPr>
          <w:lang w:val="en-GB" w:eastAsia="en-US"/>
        </w:rPr>
        <w:t>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 xml:space="preserve">n </w:t>
      </w:r>
      <w:proofErr w:type="spellStart"/>
      <w:r w:rsidR="00816B8D">
        <w:rPr>
          <w:lang w:val="en-GB" w:eastAsia="en-US"/>
        </w:rPr>
        <w:t>analog</w:t>
      </w:r>
      <w:proofErr w:type="spellEnd"/>
      <w:r w:rsidR="0042792A">
        <w:rPr>
          <w:lang w:val="en-GB" w:eastAsia="en-US"/>
        </w:rPr>
        <w:t xml:space="preserve"> beamforming implementation</w:t>
      </w:r>
      <w:r w:rsidR="00816B8D">
        <w:rPr>
          <w:lang w:val="en-GB" w:eastAsia="en-US"/>
        </w:rPr>
        <w:t xml:space="preserve">, e.g. with 16 </w:t>
      </w:r>
      <w:proofErr w:type="spellStart"/>
      <w:r w:rsidR="00816B8D">
        <w:rPr>
          <w:lang w:val="en-GB" w:eastAsia="en-US"/>
        </w:rPr>
        <w:t>analog</w:t>
      </w:r>
      <w:proofErr w:type="spellEnd"/>
      <w:r w:rsidR="00816B8D">
        <w:rPr>
          <w:lang w:val="en-GB" w:eastAsia="en-US"/>
        </w:rPr>
        <w:t xml:space="preserve">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2D04EC">
        <w:rPr>
          <w:lang w:val="en-GB" w:eastAsia="en-US"/>
        </w:rPr>
        <w:t>Msg.</w:t>
      </w:r>
      <w:r w:rsidR="000B0277">
        <w:rPr>
          <w:lang w:val="en-GB" w:eastAsia="en-US"/>
        </w:rPr>
        <w:t>1 time instance</w:t>
      </w:r>
      <w:r w:rsidR="0042792A">
        <w:rPr>
          <w:lang w:val="en-GB" w:eastAsia="en-US"/>
        </w:rPr>
        <w:t>s.</w:t>
      </w:r>
    </w:p>
    <w:p w:rsidR="0042792A" w:rsidRDefault="0042792A" w:rsidP="0042792A">
      <w:pPr>
        <w:pStyle w:val="a8"/>
        <w:numPr>
          <w:ilvl w:val="0"/>
          <w:numId w:val="35"/>
        </w:numPr>
        <w:ind w:firstLineChars="0"/>
        <w:rPr>
          <w:lang w:val="en-GB" w:eastAsia="en-US"/>
        </w:rPr>
      </w:pPr>
      <w:bookmarkStart w:id="5" w:name="_Ref470725236"/>
      <w:r>
        <w:rPr>
          <w:lang w:val="en-GB" w:eastAsia="en-US"/>
        </w:rPr>
        <w:t xml:space="preserve">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bookmarkEnd w:id="5"/>
    </w:p>
    <w:p w:rsidR="007018D7" w:rsidRDefault="00AC07D2" w:rsidP="007018D7">
      <w:pPr>
        <w:pStyle w:val="a8"/>
        <w:numPr>
          <w:ilvl w:val="1"/>
          <w:numId w:val="35"/>
        </w:numPr>
        <w:ind w:firstLineChars="0"/>
        <w:rPr>
          <w:lang w:val="en-GB" w:eastAsia="en-US"/>
        </w:rPr>
      </w:pPr>
      <w:r>
        <w:rPr>
          <w:lang w:val="en-GB" w:eastAsia="en-US"/>
        </w:rPr>
        <w:t>P</w:t>
      </w:r>
      <w:r w:rsidR="007018D7">
        <w:rPr>
          <w:lang w:val="en-GB" w:eastAsia="en-US"/>
        </w:rPr>
        <w:t xml:space="preserve">RACH groups on the same </w:t>
      </w:r>
      <w:r w:rsidR="002D04EC">
        <w:rPr>
          <w:lang w:val="en-GB" w:eastAsia="en-US"/>
        </w:rPr>
        <w:t>Msg.</w:t>
      </w:r>
      <w:r w:rsidR="007018D7">
        <w:rPr>
          <w:lang w:val="en-GB" w:eastAsia="en-US"/>
        </w:rPr>
        <w:t>1 time instance are separated by frequency and/or preamble subset.</w:t>
      </w:r>
    </w:p>
    <w:p w:rsidR="0042792A" w:rsidRDefault="0042792A" w:rsidP="0042792A">
      <w:pPr>
        <w:pStyle w:val="a8"/>
        <w:numPr>
          <w:ilvl w:val="0"/>
          <w:numId w:val="35"/>
        </w:numPr>
        <w:ind w:firstLineChars="0"/>
        <w:rPr>
          <w:lang w:val="en-GB" w:eastAsia="en-US"/>
        </w:rPr>
      </w:pPr>
      <w:r>
        <w:rPr>
          <w:lang w:val="en-GB" w:eastAsia="en-US"/>
        </w:rPr>
        <w:t xml:space="preserve">The number of preambles in a </w:t>
      </w:r>
      <w:r w:rsidR="00AC07D2">
        <w:rPr>
          <w:lang w:val="en-GB" w:eastAsia="en-US"/>
        </w:rPr>
        <w:t>P</w:t>
      </w:r>
      <w:r>
        <w:rPr>
          <w:lang w:val="en-GB" w:eastAsia="en-US"/>
        </w:rPr>
        <w:t>RACH group</w:t>
      </w:r>
    </w:p>
    <w:p w:rsidR="002270E7" w:rsidRDefault="00A9530B" w:rsidP="002270E7">
      <w:pPr>
        <w:spacing w:before="240"/>
        <w:rPr>
          <w:lang w:val="en-GB" w:eastAsia="en-US"/>
        </w:rPr>
      </w:pPr>
      <w:r>
        <w:rPr>
          <w:lang w:val="en-GB" w:eastAsia="en-US"/>
        </w:rPr>
        <w:t xml:space="preserve">Further subdivision of the set of preambles in the </w:t>
      </w:r>
      <w:r w:rsidR="00AC07D2">
        <w:rPr>
          <w:lang w:val="en-GB" w:eastAsia="en-US"/>
        </w:rPr>
        <w:t>P</w:t>
      </w:r>
      <w:r>
        <w:rPr>
          <w:lang w:val="en-GB" w:eastAsia="en-US"/>
        </w:rPr>
        <w:t>RACH groups can be considered</w:t>
      </w:r>
      <w:r w:rsidR="00FA104F">
        <w:rPr>
          <w:lang w:val="en-GB" w:eastAsia="en-US"/>
        </w:rPr>
        <w:t>, e.g.</w:t>
      </w:r>
      <w:r>
        <w:rPr>
          <w:lang w:val="en-GB" w:eastAsia="en-US"/>
        </w:rPr>
        <w:t xml:space="preserve"> for the purpose of </w:t>
      </w:r>
      <w:r w:rsidR="002D04EC">
        <w:rPr>
          <w:lang w:val="en-GB" w:eastAsia="en-US"/>
        </w:rPr>
        <w:t>Msg.</w:t>
      </w:r>
      <w:r w:rsidR="008E73F1">
        <w:rPr>
          <w:lang w:val="en-GB" w:eastAsia="en-US"/>
        </w:rPr>
        <w:t>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C12FCC">
        <w:rPr>
          <w:lang w:val="en-GB" w:eastAsia="en-US"/>
        </w:rPr>
        <w:fldChar w:fldCharType="begin"/>
      </w:r>
      <w:r w:rsidR="001A0A0F">
        <w:rPr>
          <w:lang w:val="en-GB" w:eastAsia="en-US"/>
        </w:rPr>
        <w:instrText xml:space="preserve"> REF _Ref470884534 \r \h </w:instrText>
      </w:r>
      <w:r w:rsidR="00C12FCC">
        <w:rPr>
          <w:lang w:val="en-GB" w:eastAsia="en-US"/>
        </w:rPr>
      </w:r>
      <w:r w:rsidR="00C12FCC">
        <w:rPr>
          <w:lang w:val="en-GB" w:eastAsia="en-US"/>
        </w:rPr>
        <w:fldChar w:fldCharType="separate"/>
      </w:r>
      <w:r w:rsidR="009F1C7A">
        <w:rPr>
          <w:lang w:val="en-GB" w:eastAsia="en-US"/>
        </w:rPr>
        <w:t>C</w:t>
      </w:r>
      <w:r w:rsidR="00C12FCC">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C12FCC">
        <w:rPr>
          <w:lang w:val="en-GB" w:eastAsia="en-US"/>
        </w:rPr>
        <w:fldChar w:fldCharType="begin"/>
      </w:r>
      <w:r>
        <w:rPr>
          <w:lang w:val="en-GB" w:eastAsia="en-US"/>
        </w:rPr>
        <w:instrText xml:space="preserve"> REF _Ref470725228 \r \h </w:instrText>
      </w:r>
      <w:r w:rsidR="00C12FCC">
        <w:rPr>
          <w:lang w:val="en-GB" w:eastAsia="en-US"/>
        </w:rPr>
      </w:r>
      <w:r w:rsidR="00C12FCC">
        <w:rPr>
          <w:lang w:val="en-GB" w:eastAsia="en-US"/>
        </w:rPr>
        <w:fldChar w:fldCharType="separate"/>
      </w:r>
      <w:r w:rsidR="009F1C7A">
        <w:rPr>
          <w:lang w:val="en-GB" w:eastAsia="en-US"/>
        </w:rPr>
        <w:t>D</w:t>
      </w:r>
      <w:r w:rsidR="00C12FCC">
        <w:rPr>
          <w:lang w:val="en-GB" w:eastAsia="en-US"/>
        </w:rPr>
        <w:fldChar w:fldCharType="end"/>
      </w:r>
      <w:r w:rsidR="001A0A0F">
        <w:rPr>
          <w:lang w:val="en-GB" w:eastAsia="en-US"/>
        </w:rPr>
        <w:t xml:space="preserve"> and </w:t>
      </w:r>
      <w:r w:rsidR="00C12FCC">
        <w:rPr>
          <w:lang w:val="en-GB" w:eastAsia="en-US"/>
        </w:rPr>
        <w:fldChar w:fldCharType="begin"/>
      </w:r>
      <w:r>
        <w:rPr>
          <w:lang w:val="en-GB" w:eastAsia="en-US"/>
        </w:rPr>
        <w:instrText xml:space="preserve"> REF _Ref470725236 \r \h </w:instrText>
      </w:r>
      <w:r w:rsidR="00C12FCC">
        <w:rPr>
          <w:lang w:val="en-GB" w:eastAsia="en-US"/>
        </w:rPr>
      </w:r>
      <w:r w:rsidR="00C12FCC">
        <w:rPr>
          <w:lang w:val="en-GB" w:eastAsia="en-US"/>
        </w:rPr>
        <w:fldChar w:fldCharType="separate"/>
      </w:r>
      <w:r w:rsidR="009F1C7A">
        <w:rPr>
          <w:lang w:val="en-GB" w:eastAsia="en-US"/>
        </w:rPr>
        <w:t>E</w:t>
      </w:r>
      <w:r w:rsidR="00C12FCC">
        <w:rPr>
          <w:lang w:val="en-GB" w:eastAsia="en-US"/>
        </w:rPr>
        <w:fldChar w:fldCharType="end"/>
      </w:r>
      <w:r>
        <w:rPr>
          <w:lang w:val="en-GB" w:eastAsia="en-US"/>
        </w:rPr>
        <w:t xml:space="preserve"> define the number of </w:t>
      </w:r>
      <w:r w:rsidR="00AC07D2">
        <w:rPr>
          <w:lang w:val="en-GB" w:eastAsia="en-US"/>
        </w:rPr>
        <w:t>P</w:t>
      </w:r>
      <w:r>
        <w:rPr>
          <w:lang w:val="en-GB" w:eastAsia="en-US"/>
        </w:rPr>
        <w:t>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w:t>
      </w:r>
      <w:r w:rsidR="00AC07D2">
        <w:rPr>
          <w:lang w:val="en-GB" w:eastAsia="en-US"/>
        </w:rPr>
        <w:t>P</w:t>
      </w:r>
      <w:r>
        <w:rPr>
          <w:lang w:val="en-GB" w:eastAsia="en-US"/>
        </w:rPr>
        <w:t xml:space="preserve">RACH groups per </w:t>
      </w:r>
      <w:r w:rsidR="002D04EC">
        <w:rPr>
          <w:lang w:val="en-GB" w:eastAsia="en-US"/>
        </w:rPr>
        <w:t>Msg.</w:t>
      </w:r>
      <w:r w:rsidR="000B0277">
        <w:rPr>
          <w:lang w:val="en-GB" w:eastAsia="en-US"/>
        </w:rPr>
        <w:t>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2D04EC">
        <w:rPr>
          <w:lang w:val="en-GB" w:eastAsia="en-US"/>
        </w:rPr>
        <w:t>Msg.</w:t>
      </w:r>
      <w:r w:rsidR="000B0277">
        <w:rPr>
          <w:lang w:val="en-GB" w:eastAsia="en-US"/>
        </w:rPr>
        <w:t>1 time instance</w:t>
      </w:r>
      <w:r w:rsidR="004B1C2D">
        <w:rPr>
          <w:lang w:val="en-GB" w:eastAsia="en-US"/>
        </w:rPr>
        <w:t xml:space="preserve">s with different </w:t>
      </w:r>
      <w:r w:rsidR="00AC07D2">
        <w:rPr>
          <w:lang w:val="en-GB" w:eastAsia="en-US"/>
        </w:rPr>
        <w:t>P</w:t>
      </w:r>
      <w:r w:rsidR="004B1C2D">
        <w:rPr>
          <w:lang w:val="en-GB" w:eastAsia="en-US"/>
        </w:rPr>
        <w:t>RACH groups</w:t>
      </w:r>
      <w:r w:rsidR="00F55EB7">
        <w:rPr>
          <w:lang w:val="en-GB" w:eastAsia="en-US"/>
        </w:rPr>
        <w:t xml:space="preserve">, i.e. </w:t>
      </w:r>
      <w:r w:rsidR="0073079D">
        <w:rPr>
          <w:lang w:val="en-GB" w:eastAsia="en-US"/>
        </w:rPr>
        <w:t>N</w:t>
      </w:r>
      <w:r w:rsidR="00677F16">
        <w:rPr>
          <w:lang w:val="en-GB" w:eastAsia="en-US"/>
        </w:rPr>
        <w:t>=</w:t>
      </w:r>
      <w:r w:rsidR="00C12FCC">
        <w:rPr>
          <w:lang w:val="en-GB" w:eastAsia="en-US"/>
        </w:rPr>
        <w:fldChar w:fldCharType="begin"/>
      </w:r>
      <w:r w:rsidR="00F55EB7">
        <w:rPr>
          <w:lang w:val="en-GB" w:eastAsia="en-US"/>
        </w:rPr>
        <w:instrText xml:space="preserve"> REF _Ref470725236 \r \h </w:instrText>
      </w:r>
      <w:r w:rsidR="00C12FCC">
        <w:rPr>
          <w:lang w:val="en-GB" w:eastAsia="en-US"/>
        </w:rPr>
      </w:r>
      <w:r w:rsidR="00C12FCC">
        <w:rPr>
          <w:lang w:val="en-GB" w:eastAsia="en-US"/>
        </w:rPr>
        <w:fldChar w:fldCharType="separate"/>
      </w:r>
      <w:r w:rsidR="009F1C7A">
        <w:rPr>
          <w:lang w:val="en-GB" w:eastAsia="en-US"/>
        </w:rPr>
        <w:t>E</w:t>
      </w:r>
      <w:r w:rsidR="00C12FCC">
        <w:rPr>
          <w:lang w:val="en-GB" w:eastAsia="en-US"/>
        </w:rPr>
        <w:fldChar w:fldCharType="end"/>
      </w:r>
      <w:r w:rsidR="00F55EB7">
        <w:rPr>
          <w:lang w:val="en-GB" w:eastAsia="en-US"/>
        </w:rPr>
        <w:t>*</w:t>
      </w:r>
      <w:r w:rsidR="00C12FCC">
        <w:rPr>
          <w:lang w:val="en-GB" w:eastAsia="en-US"/>
        </w:rPr>
        <w:fldChar w:fldCharType="begin"/>
      </w:r>
      <w:r w:rsidR="004B1C2D">
        <w:rPr>
          <w:lang w:val="en-GB" w:eastAsia="en-US"/>
        </w:rPr>
        <w:instrText xml:space="preserve"> REF _Ref470725228 \r \h </w:instrText>
      </w:r>
      <w:r w:rsidR="00C12FCC">
        <w:rPr>
          <w:lang w:val="en-GB" w:eastAsia="en-US"/>
        </w:rPr>
      </w:r>
      <w:r w:rsidR="00C12FCC">
        <w:rPr>
          <w:lang w:val="en-GB" w:eastAsia="en-US"/>
        </w:rPr>
        <w:fldChar w:fldCharType="separate"/>
      </w:r>
      <w:r w:rsidR="009F1C7A">
        <w:rPr>
          <w:lang w:val="en-GB" w:eastAsia="en-US"/>
        </w:rPr>
        <w:t>D</w:t>
      </w:r>
      <w:r w:rsidR="00C12FCC">
        <w:rPr>
          <w:lang w:val="en-GB" w:eastAsia="en-US"/>
        </w:rPr>
        <w:fldChar w:fldCharType="end"/>
      </w:r>
      <w:r w:rsidR="004B1C2D">
        <w:rPr>
          <w:lang w:val="en-GB" w:eastAsia="en-US"/>
        </w:rPr>
        <w:t>.</w:t>
      </w:r>
    </w:p>
    <w:p w:rsidR="0084552B" w:rsidRDefault="0084552B" w:rsidP="002270E7">
      <w:pPr>
        <w:spacing w:after="240"/>
        <w:rPr>
          <w:lang w:val="en-GB" w:eastAsia="en-US"/>
        </w:rPr>
      </w:pPr>
      <w:r>
        <w:rPr>
          <w:lang w:val="en-GB" w:eastAsia="en-US"/>
        </w:rPr>
        <w:t xml:space="preserve">Given the parameters above, an association rule can be defined that associates DL signals </w:t>
      </w:r>
      <w:r w:rsidR="007013DF">
        <w:rPr>
          <w:lang w:val="en-GB" w:eastAsia="en-US"/>
        </w:rPr>
        <w:t xml:space="preserve">in the </w:t>
      </w:r>
      <w:r>
        <w:rPr>
          <w:lang w:val="en-GB" w:eastAsia="en-US"/>
        </w:rPr>
        <w:t xml:space="preserve">same </w:t>
      </w:r>
      <w:r w:rsidR="007013DF">
        <w:rPr>
          <w:lang w:val="en-GB" w:eastAsia="en-US"/>
        </w:rPr>
        <w:t xml:space="preserve">time </w:t>
      </w:r>
      <w:r>
        <w:rPr>
          <w:lang w:val="en-GB" w:eastAsia="en-US"/>
        </w:rPr>
        <w:t xml:space="preserve">instance with PRACH groups in the same </w:t>
      </w:r>
      <w:r w:rsidR="002D04EC">
        <w:rPr>
          <w:lang w:val="en-GB" w:eastAsia="en-US"/>
        </w:rPr>
        <w:t>Msg.</w:t>
      </w:r>
      <w:r>
        <w:rPr>
          <w:lang w:val="en-GB" w:eastAsia="en-US"/>
        </w:rPr>
        <w:t>1 time instance, as far as possible.</w:t>
      </w:r>
    </w:p>
    <w:p w:rsidR="007013DF" w:rsidRPr="00D05218" w:rsidRDefault="007013DF" w:rsidP="007013DF">
      <w:pPr>
        <w:spacing w:before="240"/>
        <w:rPr>
          <w:b/>
          <w:lang w:val="en-GB" w:eastAsia="en-US"/>
        </w:rPr>
      </w:pPr>
      <w:r w:rsidRPr="00D05218">
        <w:rPr>
          <w:b/>
          <w:i/>
        </w:rPr>
        <w:t xml:space="preserve">Proposal </w:t>
      </w:r>
      <w:r w:rsidR="00165846">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7013DF" w:rsidRDefault="00C42B55" w:rsidP="00310C7C">
      <w:pPr>
        <w:spacing w:before="240" w:after="240"/>
        <w:rPr>
          <w:lang w:val="en-GB" w:eastAsia="en-US"/>
        </w:rPr>
      </w:pPr>
      <w:r>
        <w:rPr>
          <w:lang w:val="en-GB" w:eastAsia="en-US"/>
        </w:rPr>
        <w:t xml:space="preserve">Naturally, both UEs and </w:t>
      </w:r>
      <w:proofErr w:type="spellStart"/>
      <w:r>
        <w:rPr>
          <w:lang w:val="en-GB" w:eastAsia="en-US"/>
        </w:rPr>
        <w:t>gNBs</w:t>
      </w:r>
      <w:proofErr w:type="spellEnd"/>
      <w:r>
        <w:rPr>
          <w:lang w:val="en-GB" w:eastAsia="en-US"/>
        </w:rPr>
        <w:t xml:space="preserve"> use the same association rule. It</w:t>
      </w:r>
      <w:r w:rsidR="007013DF">
        <w:rPr>
          <w:lang w:val="en-GB" w:eastAsia="en-US"/>
        </w:rPr>
        <w:t xml:space="preserve"> is illustrated with a few examples below.</w:t>
      </w:r>
    </w:p>
    <w:p w:rsidR="00D53172" w:rsidRPr="00B8312D" w:rsidRDefault="00D53172" w:rsidP="00D53172">
      <w:pPr>
        <w:pStyle w:val="2"/>
      </w:pPr>
      <w:r>
        <w:lastRenderedPageBreak/>
        <w:t xml:space="preserve">Example Random Access Configurations – </w:t>
      </w:r>
      <w:proofErr w:type="spellStart"/>
      <w:r>
        <w:t>gNB</w:t>
      </w:r>
      <w:proofErr w:type="spellEnd"/>
      <w:r>
        <w:t xml:space="preserve"> with Rx/</w:t>
      </w:r>
      <w:proofErr w:type="spellStart"/>
      <w:r>
        <w:t>Tx</w:t>
      </w:r>
      <w:proofErr w:type="spellEnd"/>
      <w:r>
        <w:t xml:space="preserve"> Beam Correspondence</w:t>
      </w:r>
    </w:p>
    <w:p w:rsidR="00AC07D2" w:rsidRPr="00AC07D2" w:rsidRDefault="00AC07D2" w:rsidP="00AC07D2">
      <w:pPr>
        <w:pStyle w:val="3"/>
      </w:pPr>
      <w:r>
        <w:t>PRACH format and resource configuration</w:t>
      </w:r>
    </w:p>
    <w:p w:rsidR="001A0D24" w:rsidRDefault="00D53172" w:rsidP="002270E7">
      <w:pPr>
        <w:spacing w:after="240"/>
        <w:rPr>
          <w:lang w:val="en-GB" w:eastAsia="en-US"/>
        </w:rPr>
      </w:pPr>
      <w:r>
        <w:rPr>
          <w:lang w:val="en-GB" w:eastAsia="en-US"/>
        </w:rPr>
        <w:t xml:space="preserve">In this example, the </w:t>
      </w:r>
      <w:proofErr w:type="spellStart"/>
      <w:r>
        <w:rPr>
          <w:lang w:val="en-GB" w:eastAsia="en-US"/>
        </w:rPr>
        <w:t>gNB</w:t>
      </w:r>
      <w:proofErr w:type="spellEnd"/>
      <w:r>
        <w:rPr>
          <w:lang w:val="en-GB" w:eastAsia="en-US"/>
        </w:rPr>
        <w:t xml:space="preserve"> configures </w:t>
      </w:r>
      <w:r w:rsidR="00C35725">
        <w:rPr>
          <w:lang w:val="en-GB" w:eastAsia="en-US"/>
        </w:rPr>
        <w:t xml:space="preserve">a </w:t>
      </w:r>
      <w:r w:rsidR="00FE1B7D">
        <w:rPr>
          <w:lang w:val="en-GB" w:eastAsia="en-US"/>
        </w:rPr>
        <w:t>preamble (</w:t>
      </w:r>
      <w:r w:rsidR="002D04EC">
        <w:rPr>
          <w:lang w:val="en-GB" w:eastAsia="en-US"/>
        </w:rPr>
        <w:t>Msg.</w:t>
      </w:r>
      <w:r w:rsidR="00FE1B7D">
        <w:rPr>
          <w:lang w:val="en-GB" w:eastAsia="en-US"/>
        </w:rPr>
        <w:t>1)</w:t>
      </w:r>
      <w:r>
        <w:rPr>
          <w:lang w:val="en-GB" w:eastAsia="en-US"/>
        </w:rPr>
        <w:t xml:space="preserve"> format (parameter B above) without multiple</w:t>
      </w:r>
      <w:r w:rsidR="006245DF">
        <w:rPr>
          <w:lang w:val="en-GB" w:eastAsia="en-US"/>
        </w:rPr>
        <w:t>/repeated</w:t>
      </w:r>
      <w:r>
        <w:rPr>
          <w:lang w:val="en-GB" w:eastAsia="en-US"/>
        </w:rPr>
        <w:t xml:space="preserve"> </w:t>
      </w:r>
      <w:r w:rsidR="006245DF">
        <w:rPr>
          <w:lang w:val="en-GB" w:eastAsia="en-US"/>
        </w:rPr>
        <w:t>preambles</w:t>
      </w:r>
      <w:r w:rsidR="00FE1B7D">
        <w:rPr>
          <w:lang w:val="en-GB" w:eastAsia="en-US"/>
        </w:rPr>
        <w:t xml:space="preserve">, </w:t>
      </w:r>
      <w:proofErr w:type="spellStart"/>
      <w:r w:rsidR="00FE1B7D">
        <w:rPr>
          <w:lang w:val="en-GB" w:eastAsia="en-US"/>
        </w:rPr>
        <w:t>i.e</w:t>
      </w:r>
      <w:proofErr w:type="spellEnd"/>
      <w:r w:rsidR="00FE1B7D">
        <w:rPr>
          <w:lang w:val="en-GB" w:eastAsia="en-US"/>
        </w:rPr>
        <w:t xml:space="preserve"> Rx beam sweeping within the configured format is not needed. Furthermore, assume that 4 RACH transmission occasions within a radio frame are defined, using parameter C above.</w:t>
      </w:r>
      <w:r w:rsidR="0084552B">
        <w:rPr>
          <w:lang w:val="en-GB" w:eastAsia="en-US"/>
        </w:rPr>
        <w:t xml:space="preserve"> Since a single RACH transmission occasion per time is configured</w:t>
      </w:r>
      <w:r w:rsidR="006245DF">
        <w:rPr>
          <w:lang w:val="en-GB" w:eastAsia="en-US"/>
        </w:rPr>
        <w:t xml:space="preserve">, i.e. no frequency multiplexed RACH transmission </w:t>
      </w:r>
      <w:proofErr w:type="gramStart"/>
      <w:r w:rsidR="006245DF">
        <w:rPr>
          <w:lang w:val="en-GB" w:eastAsia="en-US"/>
        </w:rPr>
        <w:t>occasions</w:t>
      </w:r>
      <w:r w:rsidR="0084552B">
        <w:rPr>
          <w:lang w:val="en-GB" w:eastAsia="en-US"/>
        </w:rPr>
        <w:t>,</w:t>
      </w:r>
      <w:proofErr w:type="gramEnd"/>
      <w:r w:rsidR="0084552B">
        <w:rPr>
          <w:lang w:val="en-GB" w:eastAsia="en-US"/>
        </w:rPr>
        <w:t xml:space="preserve"> also the number of </w:t>
      </w:r>
      <w:r w:rsidR="002D04EC">
        <w:rPr>
          <w:lang w:val="en-GB" w:eastAsia="en-US"/>
        </w:rPr>
        <w:t>Msg.</w:t>
      </w:r>
      <w:r w:rsidR="0084552B">
        <w:rPr>
          <w:lang w:val="en-GB" w:eastAsia="en-US"/>
        </w:rPr>
        <w:t>1 time instances within a frame is 4.</w:t>
      </w:r>
      <w:r w:rsidR="00FE1B7D">
        <w:rPr>
          <w:lang w:val="en-GB" w:eastAsia="en-US"/>
        </w:rPr>
        <w:t xml:space="preserve"> </w:t>
      </w:r>
      <w:r w:rsidR="005F325E">
        <w:rPr>
          <w:lang w:val="en-GB" w:eastAsia="en-US"/>
        </w:rPr>
        <w:t xml:space="preserve">This is illustrated in </w:t>
      </w:r>
      <w:r w:rsidR="00C12FCC">
        <w:rPr>
          <w:lang w:val="en-GB" w:eastAsia="en-US"/>
        </w:rPr>
        <w:fldChar w:fldCharType="begin"/>
      </w:r>
      <w:r w:rsidR="0084552B">
        <w:rPr>
          <w:lang w:val="en-GB" w:eastAsia="en-US"/>
        </w:rPr>
        <w:instrText xml:space="preserve"> REF _Ref477976209 \h </w:instrText>
      </w:r>
      <w:r w:rsidR="00C12FCC">
        <w:rPr>
          <w:lang w:val="en-GB" w:eastAsia="en-US"/>
        </w:rPr>
      </w:r>
      <w:r w:rsidR="00C12FCC">
        <w:rPr>
          <w:lang w:val="en-GB" w:eastAsia="en-US"/>
        </w:rPr>
        <w:fldChar w:fldCharType="separate"/>
      </w:r>
      <w:r w:rsidR="009F1C7A">
        <w:t xml:space="preserve">Figure </w:t>
      </w:r>
      <w:r w:rsidR="009F1C7A">
        <w:rPr>
          <w:noProof/>
        </w:rPr>
        <w:t>1</w:t>
      </w:r>
      <w:r w:rsidR="00C12FCC">
        <w:rPr>
          <w:lang w:val="en-GB" w:eastAsia="en-US"/>
        </w:rPr>
        <w:fldChar w:fldCharType="end"/>
      </w:r>
      <w:r w:rsidR="0084552B">
        <w:rPr>
          <w:lang w:val="en-GB" w:eastAsia="en-US"/>
        </w:rPr>
        <w:t xml:space="preserve"> below. Note that parameter B and C may be combined into a PRACH configuration index as in LTE (0-63 in LTE).</w:t>
      </w:r>
    </w:p>
    <w:p w:rsidR="005F325E" w:rsidRDefault="00AC07D2" w:rsidP="002270E7">
      <w:pPr>
        <w:spacing w:after="240"/>
        <w:rPr>
          <w:lang w:val="en-GB" w:eastAsia="en-US"/>
        </w:rPr>
      </w:pPr>
      <w:r w:rsidRPr="00AC07D2">
        <w:rPr>
          <w:noProof/>
        </w:rPr>
        <w:drawing>
          <wp:inline distT="0" distB="0" distL="0" distR="0">
            <wp:extent cx="5731510" cy="840898"/>
            <wp:effectExtent l="1905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533400"/>
                      <a:chExt cx="8534400" cy="1252210"/>
                    </a:xfrm>
                  </a:grpSpPr>
                  <a:grpSp>
                    <a:nvGrpSpPr>
                      <a:cNvPr id="185" name="Group 184"/>
                      <a:cNvGrpSpPr/>
                    </a:nvGrpSpPr>
                    <a:grpSpPr>
                      <a:xfrm>
                        <a:off x="-457200" y="533400"/>
                        <a:ext cx="8534400" cy="1252210"/>
                        <a:chOff x="-457200" y="533400"/>
                        <a:chExt cx="8534400" cy="1252210"/>
                      </a:xfrm>
                    </a:grpSpPr>
                    <a:sp>
                      <a:nvSpPr>
                        <a:cNvPr id="130" name="Rectangle 129"/>
                        <a:cNvSpPr/>
                      </a:nvSpPr>
                      <a:spPr>
                        <a:xfrm>
                          <a:off x="45720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1242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764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62136"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6019800" y="799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524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524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143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5F325E" w:rsidRDefault="005F325E" w:rsidP="005F325E">
      <w:pPr>
        <w:pStyle w:val="af4"/>
      </w:pPr>
      <w:bookmarkStart w:id="6" w:name="_Ref477976209"/>
      <w:r>
        <w:t xml:space="preserve">Figure </w:t>
      </w:r>
      <w:r w:rsidR="00C12FCC">
        <w:fldChar w:fldCharType="begin"/>
      </w:r>
      <w:r w:rsidR="00686A3F">
        <w:instrText xml:space="preserve"> SEQ Figure \* ARABIC </w:instrText>
      </w:r>
      <w:r w:rsidR="00C12FCC">
        <w:fldChar w:fldCharType="separate"/>
      </w:r>
      <w:r w:rsidR="009F1C7A">
        <w:rPr>
          <w:noProof/>
        </w:rPr>
        <w:t>1</w:t>
      </w:r>
      <w:r w:rsidR="00C12FCC">
        <w:fldChar w:fldCharType="end"/>
      </w:r>
      <w:bookmarkEnd w:id="6"/>
      <w:r w:rsidR="00AC07D2">
        <w:t>: Four RACH transmission occasions</w:t>
      </w:r>
      <w:r w:rsidR="0084552B">
        <w:t xml:space="preserve"> (and four </w:t>
      </w:r>
      <w:r w:rsidR="002D04EC">
        <w:t>Msg.</w:t>
      </w:r>
      <w:r w:rsidR="0084552B">
        <w:t>1 time instance)</w:t>
      </w:r>
      <w:r w:rsidR="00AC07D2">
        <w:t xml:space="preserve"> per radio frame are defined, e.g. using a PRACH configuration index as in LTE.</w:t>
      </w:r>
    </w:p>
    <w:p w:rsidR="00AC07D2" w:rsidRPr="00AC07D2" w:rsidRDefault="00AC07D2" w:rsidP="00AC07D2">
      <w:pPr>
        <w:pStyle w:val="3"/>
      </w:pPr>
      <w:r>
        <w:t>Example 1: Single DL signal (as LTE)</w:t>
      </w:r>
    </w:p>
    <w:p w:rsidR="00094F4C" w:rsidRDefault="00AC07D2" w:rsidP="00AC07D2">
      <w:pPr>
        <w:rPr>
          <w:lang w:val="en-GB" w:eastAsia="en-US"/>
        </w:rPr>
      </w:pPr>
      <w:r>
        <w:rPr>
          <w:lang w:val="en-GB" w:eastAsia="en-US"/>
        </w:rPr>
        <w:t xml:space="preserve">In this </w:t>
      </w:r>
      <w:r w:rsidR="007B1110">
        <w:rPr>
          <w:lang w:val="en-GB" w:eastAsia="en-US"/>
        </w:rPr>
        <w:t xml:space="preserve">simple </w:t>
      </w:r>
      <w:r>
        <w:rPr>
          <w:lang w:val="en-GB" w:eastAsia="en-US"/>
        </w:rPr>
        <w:t xml:space="preserve">example, the number of DL signals is 1, i.e. A=1. For example, the SS burst set configuration informs UEs that the SS burst set contains a single SS block. </w:t>
      </w:r>
    </w:p>
    <w:p w:rsidR="00AC07D2" w:rsidRDefault="00AC07D2" w:rsidP="00AC07D2">
      <w:pPr>
        <w:rPr>
          <w:lang w:val="en-GB" w:eastAsia="en-US"/>
        </w:rPr>
      </w:pPr>
      <w:r>
        <w:rPr>
          <w:lang w:val="en-GB" w:eastAsia="en-US"/>
        </w:rPr>
        <w:t>Hence, the following configuration can be used:</w:t>
      </w:r>
    </w:p>
    <w:p w:rsidR="00AC07D2" w:rsidRDefault="00AC07D2" w:rsidP="00AC07D2">
      <w:pPr>
        <w:pStyle w:val="a8"/>
        <w:numPr>
          <w:ilvl w:val="0"/>
          <w:numId w:val="43"/>
        </w:numPr>
        <w:ind w:firstLineChars="0"/>
        <w:rPr>
          <w:lang w:val="en-GB" w:eastAsia="en-US"/>
        </w:rPr>
      </w:pPr>
      <w:r>
        <w:rPr>
          <w:lang w:val="en-GB" w:eastAsia="en-US"/>
        </w:rPr>
        <w:t>D = 1 (the PRACH group period)</w:t>
      </w:r>
    </w:p>
    <w:p w:rsidR="00AC07D2" w:rsidRDefault="00AC07D2" w:rsidP="00AC07D2">
      <w:pPr>
        <w:pStyle w:val="a8"/>
        <w:numPr>
          <w:ilvl w:val="0"/>
          <w:numId w:val="43"/>
        </w:numPr>
        <w:ind w:firstLineChars="0"/>
        <w:rPr>
          <w:lang w:val="en-GB" w:eastAsia="en-US"/>
        </w:rPr>
      </w:pPr>
      <w:r>
        <w:rPr>
          <w:lang w:val="en-GB" w:eastAsia="en-US"/>
        </w:rPr>
        <w:t>E = 1 (</w:t>
      </w:r>
      <w:r w:rsidR="007B1110">
        <w:rPr>
          <w:lang w:val="en-GB" w:eastAsia="en-US"/>
        </w:rPr>
        <w:t xml:space="preserve">the number of PRACH groups per </w:t>
      </w:r>
      <w:r w:rsidR="002D04EC">
        <w:rPr>
          <w:lang w:val="en-GB" w:eastAsia="en-US"/>
        </w:rPr>
        <w:t>Msg.</w:t>
      </w:r>
      <w:r w:rsidR="007B1110">
        <w:rPr>
          <w:lang w:val="en-GB" w:eastAsia="en-US"/>
        </w:rPr>
        <w:t>1 time instance</w:t>
      </w:r>
      <w:r>
        <w:rPr>
          <w:lang w:val="en-GB" w:eastAsia="en-US"/>
        </w:rPr>
        <w:t>)</w:t>
      </w:r>
    </w:p>
    <w:p w:rsidR="00F170B3" w:rsidRDefault="00F170B3" w:rsidP="00AC07D2">
      <w:pPr>
        <w:pStyle w:val="a8"/>
        <w:numPr>
          <w:ilvl w:val="0"/>
          <w:numId w:val="43"/>
        </w:numPr>
        <w:ind w:firstLineChars="0"/>
        <w:rPr>
          <w:lang w:val="en-GB" w:eastAsia="en-US"/>
        </w:rPr>
      </w:pPr>
      <w:r>
        <w:rPr>
          <w:lang w:val="en-GB" w:eastAsia="en-US"/>
        </w:rPr>
        <w:t>F = all preamble indices (the number of preamble indices in a PRACH group)</w:t>
      </w:r>
    </w:p>
    <w:p w:rsidR="00AB1719" w:rsidRDefault="00AB1719" w:rsidP="00AC07D2">
      <w:pPr>
        <w:rPr>
          <w:lang w:val="en-GB" w:eastAsia="en-US"/>
        </w:rPr>
      </w:pPr>
      <w:r>
        <w:rPr>
          <w:lang w:val="en-GB" w:eastAsia="en-US"/>
        </w:rPr>
        <w:t>The single DL signal is associated with PRACH group 0, i.e. all UEs select the same PRACH group.</w:t>
      </w:r>
      <w:r w:rsidR="00F170B3">
        <w:rPr>
          <w:lang w:val="en-GB" w:eastAsia="en-US"/>
        </w:rPr>
        <w:t xml:space="preserve"> Note that the variable F would have to take preambles for contention-free random access into account</w:t>
      </w:r>
      <w:r w:rsidR="00094F4C">
        <w:rPr>
          <w:lang w:val="en-GB" w:eastAsia="en-US"/>
        </w:rPr>
        <w:t>, but here we assign all preamble indices to contention-based for simplicity</w:t>
      </w:r>
      <w:r w:rsidR="00F170B3">
        <w:rPr>
          <w:lang w:val="en-GB" w:eastAsia="en-US"/>
        </w:rPr>
        <w:t>.</w:t>
      </w:r>
    </w:p>
    <w:p w:rsidR="00AC07D2" w:rsidRDefault="00AB1719" w:rsidP="00AC07D2">
      <w:pPr>
        <w:rPr>
          <w:lang w:val="en-GB" w:eastAsia="en-US"/>
        </w:rPr>
      </w:pPr>
      <w:r w:rsidRPr="00AB1719">
        <w:rPr>
          <w:noProof/>
        </w:rPr>
        <w:drawing>
          <wp:inline distT="0" distB="0" distL="0" distR="0">
            <wp:extent cx="5731510" cy="840898"/>
            <wp:effectExtent l="19050" t="0" r="0" b="0"/>
            <wp:docPr id="8"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B1719" w:rsidRDefault="00AB1719" w:rsidP="00AB1719">
      <w:pPr>
        <w:pStyle w:val="af4"/>
      </w:pPr>
      <w:r>
        <w:lastRenderedPageBreak/>
        <w:t xml:space="preserve">Figure </w:t>
      </w:r>
      <w:r w:rsidR="00C12FCC">
        <w:fldChar w:fldCharType="begin"/>
      </w:r>
      <w:r w:rsidR="00686A3F">
        <w:instrText xml:space="preserve"> SEQ Figure \* ARABIC </w:instrText>
      </w:r>
      <w:r w:rsidR="00C12FCC">
        <w:fldChar w:fldCharType="separate"/>
      </w:r>
      <w:r w:rsidR="009F1C7A">
        <w:rPr>
          <w:noProof/>
        </w:rPr>
        <w:t>2</w:t>
      </w:r>
      <w:r w:rsidR="00C12FCC">
        <w:fldChar w:fldCharType="end"/>
      </w:r>
      <w:r>
        <w:t xml:space="preserve">: </w:t>
      </w:r>
      <w:r w:rsidR="00094F4C">
        <w:t>All RACH transmission occasions and preambles belong to the same PRACH group. A UE that measures the single DL signal is the best can choose preamble and RACH transmission occasion from PRACH group 0.</w:t>
      </w:r>
    </w:p>
    <w:p w:rsidR="007B1110" w:rsidRDefault="00C42B55" w:rsidP="007B1110">
      <w:pPr>
        <w:pStyle w:val="3"/>
      </w:pPr>
      <w:r>
        <w:t>Example 2</w:t>
      </w:r>
      <w:r w:rsidR="007B1110">
        <w:t xml:space="preserve">: </w:t>
      </w:r>
      <w:r w:rsidR="00AB1719">
        <w:t>Four DL signals</w:t>
      </w:r>
      <w:r w:rsidR="00853AE9">
        <w:t xml:space="preserve"> in different time instance</w:t>
      </w:r>
      <w:r w:rsidR="00FB16AB">
        <w:t>s (</w:t>
      </w:r>
      <w:r w:rsidR="00094F4C">
        <w:t xml:space="preserve">with </w:t>
      </w:r>
      <w:proofErr w:type="spellStart"/>
      <w:r w:rsidR="00FB16AB">
        <w:t>analog</w:t>
      </w:r>
      <w:proofErr w:type="spellEnd"/>
      <w:r w:rsidR="00FB16AB">
        <w:t xml:space="preserve"> beamforming at TRP)</w:t>
      </w:r>
    </w:p>
    <w:p w:rsidR="00094F4C" w:rsidRDefault="00AB1719" w:rsidP="00AB1719">
      <w:pPr>
        <w:rPr>
          <w:lang w:val="en-GB" w:eastAsia="en-US"/>
        </w:rPr>
      </w:pPr>
      <w:r>
        <w:rPr>
          <w:lang w:val="en-GB" w:eastAsia="en-US"/>
        </w:rPr>
        <w:t>In this example, the number of DL signals is 4, i.e. A=4</w:t>
      </w:r>
      <w:r w:rsidR="001D23BF">
        <w:rPr>
          <w:lang w:val="en-GB" w:eastAsia="en-US"/>
        </w:rPr>
        <w:t>, and they are transmitted in different time instance</w:t>
      </w:r>
      <w:r w:rsidR="00094F4C">
        <w:rPr>
          <w:lang w:val="en-GB" w:eastAsia="en-US"/>
        </w:rPr>
        <w:t>s</w:t>
      </w:r>
      <w:r w:rsidR="001D23BF">
        <w:rPr>
          <w:lang w:val="en-GB" w:eastAsia="en-US"/>
        </w:rPr>
        <w:t xml:space="preserve">, e.g. 4 different SS blocks. </w:t>
      </w:r>
    </w:p>
    <w:p w:rsidR="00AB1719" w:rsidRDefault="001D23BF" w:rsidP="00AB1719">
      <w:pPr>
        <w:rPr>
          <w:lang w:val="en-GB" w:eastAsia="en-US"/>
        </w:rPr>
      </w:pPr>
      <w:r>
        <w:rPr>
          <w:lang w:val="en-GB" w:eastAsia="en-US"/>
        </w:rPr>
        <w:t>The following configuration can be used:</w:t>
      </w:r>
    </w:p>
    <w:p w:rsidR="00AB1719" w:rsidRDefault="00AB1719" w:rsidP="00AB1719">
      <w:pPr>
        <w:pStyle w:val="a8"/>
        <w:numPr>
          <w:ilvl w:val="0"/>
          <w:numId w:val="43"/>
        </w:numPr>
        <w:ind w:firstLineChars="0"/>
        <w:rPr>
          <w:lang w:val="en-GB" w:eastAsia="en-US"/>
        </w:rPr>
      </w:pPr>
      <w:r>
        <w:rPr>
          <w:lang w:val="en-GB" w:eastAsia="en-US"/>
        </w:rPr>
        <w:t>D = 4 (the PRACH group period)</w:t>
      </w:r>
    </w:p>
    <w:p w:rsidR="00AB1719" w:rsidRDefault="00AB1719" w:rsidP="00AB1719">
      <w:pPr>
        <w:pStyle w:val="a8"/>
        <w:numPr>
          <w:ilvl w:val="0"/>
          <w:numId w:val="43"/>
        </w:numPr>
        <w:ind w:firstLineChars="0"/>
        <w:rPr>
          <w:lang w:val="en-GB" w:eastAsia="en-US"/>
        </w:rPr>
      </w:pPr>
      <w:r>
        <w:rPr>
          <w:lang w:val="en-GB" w:eastAsia="en-US"/>
        </w:rPr>
        <w:t xml:space="preserve">E = 1 (the number of PRACH groups per </w:t>
      </w:r>
      <w:r w:rsidR="002D04EC">
        <w:rPr>
          <w:lang w:val="en-GB" w:eastAsia="en-US"/>
        </w:rPr>
        <w:t>Msg.</w:t>
      </w:r>
      <w:r>
        <w:rPr>
          <w:lang w:val="en-GB" w:eastAsia="en-US"/>
        </w:rPr>
        <w:t>1 time instance)</w:t>
      </w:r>
    </w:p>
    <w:p w:rsidR="00F170B3" w:rsidRPr="00F170B3" w:rsidRDefault="00F170B3" w:rsidP="00F170B3">
      <w:pPr>
        <w:pStyle w:val="a8"/>
        <w:numPr>
          <w:ilvl w:val="0"/>
          <w:numId w:val="43"/>
        </w:numPr>
        <w:ind w:firstLineChars="0"/>
        <w:rPr>
          <w:lang w:val="en-GB" w:eastAsia="en-US"/>
        </w:rPr>
      </w:pPr>
      <w:r>
        <w:rPr>
          <w:lang w:val="en-GB" w:eastAsia="en-US"/>
        </w:rPr>
        <w:t>F = all preamble indices (the number of preamble indices in a PRACH group)</w:t>
      </w:r>
    </w:p>
    <w:p w:rsidR="00AB1719" w:rsidRPr="00AB1719" w:rsidRDefault="00AB1719" w:rsidP="00AB1719">
      <w:pPr>
        <w:rPr>
          <w:lang w:val="en-GB" w:eastAsia="en-US"/>
        </w:rPr>
      </w:pPr>
      <w:r>
        <w:rPr>
          <w:lang w:val="en-GB" w:eastAsia="en-US"/>
        </w:rPr>
        <w:t xml:space="preserve">Since, D = 4, the same PRACH group occurs after four </w:t>
      </w:r>
      <w:r w:rsidR="002D04EC">
        <w:rPr>
          <w:lang w:val="en-GB" w:eastAsia="en-US"/>
        </w:rPr>
        <w:t>Msg.</w:t>
      </w:r>
      <w:r>
        <w:rPr>
          <w:lang w:val="en-GB" w:eastAsia="en-US"/>
        </w:rPr>
        <w:t xml:space="preserve">1 time instances, as illustrated in </w:t>
      </w:r>
      <w:r w:rsidR="00C12FCC">
        <w:rPr>
          <w:lang w:val="en-GB" w:eastAsia="en-US"/>
        </w:rPr>
        <w:fldChar w:fldCharType="begin"/>
      </w:r>
      <w:r>
        <w:rPr>
          <w:lang w:val="en-GB" w:eastAsia="en-US"/>
        </w:rPr>
        <w:instrText xml:space="preserve"> REF _Ref477967183 \h </w:instrText>
      </w:r>
      <w:r w:rsidR="00C12FCC">
        <w:rPr>
          <w:lang w:val="en-GB" w:eastAsia="en-US"/>
        </w:rPr>
      </w:r>
      <w:r w:rsidR="00C12FCC">
        <w:rPr>
          <w:lang w:val="en-GB" w:eastAsia="en-US"/>
        </w:rPr>
        <w:fldChar w:fldCharType="separate"/>
      </w:r>
      <w:r w:rsidR="009F1C7A">
        <w:t xml:space="preserve">Figure </w:t>
      </w:r>
      <w:r w:rsidR="009F1C7A">
        <w:rPr>
          <w:noProof/>
        </w:rPr>
        <w:t>3</w:t>
      </w:r>
      <w:r w:rsidR="00C12FCC">
        <w:rPr>
          <w:lang w:val="en-GB" w:eastAsia="en-US"/>
        </w:rPr>
        <w:fldChar w:fldCharType="end"/>
      </w:r>
      <w:r>
        <w:rPr>
          <w:lang w:val="en-GB" w:eastAsia="en-US"/>
        </w:rPr>
        <w:t>. The association between the 4 DL signals and the 4 PRACH groups can follow the index of the DL signals, e.g. the SS block index.</w:t>
      </w:r>
    </w:p>
    <w:p w:rsidR="007B1110" w:rsidRDefault="00AB1719" w:rsidP="00AC07D2">
      <w:pPr>
        <w:rPr>
          <w:lang w:val="en-GB" w:eastAsia="en-US"/>
        </w:rPr>
      </w:pPr>
      <w:r w:rsidRPr="00AB1719">
        <w:rPr>
          <w:noProof/>
        </w:rPr>
        <w:drawing>
          <wp:inline distT="0" distB="0" distL="0" distR="0">
            <wp:extent cx="5731510" cy="840898"/>
            <wp:effectExtent l="19050" t="0" r="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362200"/>
                      <a:chExt cx="8534400" cy="1252210"/>
                    </a:xfrm>
                  </a:grpSpPr>
                  <a:grpSp>
                    <a:nvGrpSpPr>
                      <a:cNvPr id="195" name="Group 194"/>
                      <a:cNvGrpSpPr/>
                    </a:nvGrpSpPr>
                    <a:grpSpPr>
                      <a:xfrm>
                        <a:off x="-457200" y="2362200"/>
                        <a:ext cx="8534400" cy="1252210"/>
                        <a:chOff x="-457200" y="2362200"/>
                        <a:chExt cx="8534400" cy="1252210"/>
                      </a:xfrm>
                    </a:grpSpPr>
                    <a:sp>
                      <a:nvSpPr>
                        <a:cNvPr id="128" name="Rectangle 127"/>
                        <a:cNvSpPr/>
                      </a:nvSpPr>
                      <a:spPr>
                        <a:xfrm>
                          <a:off x="4572000" y="2704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3</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124200" y="2704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676400"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1</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Rectangle 141"/>
                        <a:cNvSpPr/>
                      </a:nvSpPr>
                      <a:spPr>
                        <a:xfrm>
                          <a:off x="26213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01980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TextBox 185"/>
                        <a:cNvSpPr txBox="1"/>
                      </a:nvSpPr>
                      <a:spPr>
                        <a:xfrm>
                          <a:off x="6883896" y="2743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87" name="Straight Arrow Connector 186"/>
                        <a:cNvCxnSpPr/>
                      </a:nvCxnSpPr>
                      <a:spPr>
                        <a:xfrm>
                          <a:off x="7620000" y="33528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8" name="TextBox 187"/>
                        <a:cNvSpPr txBox="1"/>
                      </a:nvSpPr>
                      <a:spPr>
                        <a:xfrm>
                          <a:off x="7608802" y="33528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89" name="Straight Arrow Connector 188"/>
                        <a:cNvCxnSpPr/>
                      </a:nvCxnSpPr>
                      <a:spPr>
                        <a:xfrm flipV="1">
                          <a:off x="7620000" y="29718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90" name="TextBox 189"/>
                        <a:cNvSpPr txBox="1"/>
                      </a:nvSpPr>
                      <a:spPr>
                        <a:xfrm>
                          <a:off x="7293011" y="2743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91" name="Straight Connector 190"/>
                        <a:cNvCxnSpPr/>
                      </a:nvCxnSpPr>
                      <a:spPr>
                        <a:xfrm>
                          <a:off x="51816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92" name="Straight Connector 191"/>
                        <a:cNvCxnSpPr/>
                      </a:nvCxnSpPr>
                      <a:spPr>
                        <a:xfrm>
                          <a:off x="-457200" y="23622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93" name="TextBox 192"/>
                        <a:cNvSpPr txBox="1"/>
                      </a:nvSpPr>
                      <a:spPr>
                        <a:xfrm>
                          <a:off x="-4572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94" name="TextBox 193"/>
                        <a:cNvSpPr txBox="1"/>
                      </a:nvSpPr>
                      <a:spPr>
                        <a:xfrm>
                          <a:off x="5181600" y="23622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AC07D2" w:rsidRDefault="00AB1719" w:rsidP="00AB1719">
      <w:pPr>
        <w:pStyle w:val="af4"/>
      </w:pPr>
      <w:bookmarkStart w:id="7" w:name="_Ref477967183"/>
      <w:r>
        <w:t xml:space="preserve">Figure </w:t>
      </w:r>
      <w:r w:rsidR="00C12FCC">
        <w:fldChar w:fldCharType="begin"/>
      </w:r>
      <w:r w:rsidR="00686A3F">
        <w:instrText xml:space="preserve"> SEQ Figure \* ARABIC </w:instrText>
      </w:r>
      <w:r w:rsidR="00C12FCC">
        <w:fldChar w:fldCharType="separate"/>
      </w:r>
      <w:r w:rsidR="009F1C7A">
        <w:rPr>
          <w:noProof/>
        </w:rPr>
        <w:t>3</w:t>
      </w:r>
      <w:r w:rsidR="00C12FCC">
        <w:fldChar w:fldCharType="end"/>
      </w:r>
      <w:bookmarkEnd w:id="7"/>
      <w:r>
        <w:t>:</w:t>
      </w:r>
      <w:r w:rsidR="00094F4C">
        <w:t xml:space="preserve"> The same PRACH group </w:t>
      </w:r>
      <w:proofErr w:type="gramStart"/>
      <w:r w:rsidR="00094F4C">
        <w:t>occurs</w:t>
      </w:r>
      <w:proofErr w:type="gramEnd"/>
      <w:r w:rsidR="00094F4C">
        <w:t xml:space="preserve"> every 4</w:t>
      </w:r>
      <w:r w:rsidR="00686A3F" w:rsidRPr="00686A3F">
        <w:rPr>
          <w:vertAlign w:val="superscript"/>
        </w:rPr>
        <w:t>th</w:t>
      </w:r>
      <w:r w:rsidR="00094F4C">
        <w:t xml:space="preserve"> </w:t>
      </w:r>
      <w:r w:rsidR="002D04EC">
        <w:t>Msg.</w:t>
      </w:r>
      <w:r w:rsidR="00094F4C">
        <w:t>1 time instance. Each DL signal is associated with one PRACH group (1-to-1 association).</w:t>
      </w:r>
    </w:p>
    <w:p w:rsidR="000D22B4" w:rsidRDefault="000D22B4" w:rsidP="000D22B4">
      <w:pPr>
        <w:pStyle w:val="3"/>
      </w:pPr>
      <w:r>
        <w:t xml:space="preserve">Example 3: Four DL signals – Two </w:t>
      </w:r>
      <w:r w:rsidR="009710A1">
        <w:t xml:space="preserve">DL signals </w:t>
      </w:r>
      <w:r>
        <w:t>per time instance</w:t>
      </w:r>
      <w:r w:rsidR="00FB16AB">
        <w:t xml:space="preserve"> (Two TRPs with </w:t>
      </w:r>
      <w:proofErr w:type="spellStart"/>
      <w:r w:rsidR="00FB16AB">
        <w:t>analog</w:t>
      </w:r>
      <w:proofErr w:type="spellEnd"/>
      <w:r w:rsidR="00FB16AB">
        <w:t xml:space="preserve"> beamforming</w:t>
      </w:r>
      <w:r w:rsidR="00094F4C">
        <w:t xml:space="preserve"> or one TRP with hybrid beamforming</w:t>
      </w:r>
      <w:r w:rsidR="00FB16AB">
        <w:t>)</w:t>
      </w:r>
    </w:p>
    <w:p w:rsidR="00094F4C" w:rsidRDefault="000D22B4" w:rsidP="000D22B4">
      <w:pPr>
        <w:rPr>
          <w:lang w:val="en-GB" w:eastAsia="en-US"/>
        </w:rPr>
      </w:pPr>
      <w:r>
        <w:rPr>
          <w:lang w:val="en-GB" w:eastAsia="en-US"/>
        </w:rPr>
        <w:t xml:space="preserve">In this example, the number of DL signals is 4, i.e. A=4. However, two </w:t>
      </w:r>
      <w:r w:rsidR="009710A1">
        <w:rPr>
          <w:lang w:val="en-GB" w:eastAsia="en-US"/>
        </w:rPr>
        <w:t xml:space="preserve">DL </w:t>
      </w:r>
      <w:r>
        <w:rPr>
          <w:lang w:val="en-GB" w:eastAsia="en-US"/>
        </w:rPr>
        <w:t xml:space="preserve">signals are transmitted simultaneously and the other two are also transmitted simultaneously but at another time instance. This illustrates a scenario where CSI-RS for L3 mobility is used as DL signal and two CSI-RS port are transmitted at the same time. </w:t>
      </w:r>
      <w:r w:rsidR="00094F4C">
        <w:rPr>
          <w:lang w:val="en-GB" w:eastAsia="en-US"/>
        </w:rPr>
        <w:t>One</w:t>
      </w:r>
      <w:r>
        <w:rPr>
          <w:lang w:val="en-GB" w:eastAsia="en-US"/>
        </w:rPr>
        <w:t xml:space="preserve"> example of such an implementation is a cell with two TRPs</w:t>
      </w:r>
      <w:r w:rsidR="00193576">
        <w:rPr>
          <w:lang w:val="en-GB" w:eastAsia="en-US"/>
        </w:rPr>
        <w:t xml:space="preserve"> with </w:t>
      </w:r>
      <w:proofErr w:type="spellStart"/>
      <w:r w:rsidR="00193576">
        <w:rPr>
          <w:lang w:val="en-GB" w:eastAsia="en-US"/>
        </w:rPr>
        <w:t>analog</w:t>
      </w:r>
      <w:proofErr w:type="spellEnd"/>
      <w:r w:rsidR="00193576">
        <w:rPr>
          <w:lang w:val="en-GB" w:eastAsia="en-US"/>
        </w:rPr>
        <w:t xml:space="preserve"> beamforming</w:t>
      </w:r>
      <w:r>
        <w:rPr>
          <w:lang w:val="en-GB" w:eastAsia="en-US"/>
        </w:rPr>
        <w:t xml:space="preserve"> that transmit </w:t>
      </w:r>
      <w:r w:rsidR="009710A1">
        <w:rPr>
          <w:lang w:val="en-GB" w:eastAsia="en-US"/>
        </w:rPr>
        <w:t xml:space="preserve">a CSI-RS each </w:t>
      </w:r>
      <w:r>
        <w:rPr>
          <w:lang w:val="en-GB" w:eastAsia="en-US"/>
        </w:rPr>
        <w:t>simultaneously</w:t>
      </w:r>
      <w:r w:rsidR="009710A1">
        <w:rPr>
          <w:lang w:val="en-GB" w:eastAsia="en-US"/>
        </w:rPr>
        <w:t xml:space="preserve">, but with different DL </w:t>
      </w:r>
      <w:proofErr w:type="spellStart"/>
      <w:r w:rsidR="009710A1">
        <w:rPr>
          <w:lang w:val="en-GB" w:eastAsia="en-US"/>
        </w:rPr>
        <w:t>Tx</w:t>
      </w:r>
      <w:proofErr w:type="spellEnd"/>
      <w:r w:rsidR="009710A1">
        <w:rPr>
          <w:lang w:val="en-GB" w:eastAsia="en-US"/>
        </w:rPr>
        <w:t xml:space="preserve"> beams in the two different time instances (totally four different DL </w:t>
      </w:r>
      <w:proofErr w:type="spellStart"/>
      <w:r w:rsidR="009710A1">
        <w:rPr>
          <w:lang w:val="en-GB" w:eastAsia="en-US"/>
        </w:rPr>
        <w:t>Tx</w:t>
      </w:r>
      <w:proofErr w:type="spellEnd"/>
      <w:r w:rsidR="009710A1">
        <w:rPr>
          <w:lang w:val="en-GB" w:eastAsia="en-US"/>
        </w:rPr>
        <w:t xml:space="preserve"> beams)</w:t>
      </w:r>
      <w:r>
        <w:rPr>
          <w:lang w:val="en-GB" w:eastAsia="en-US"/>
        </w:rPr>
        <w:t xml:space="preserve">. </w:t>
      </w:r>
      <w:r w:rsidR="00094F4C">
        <w:rPr>
          <w:lang w:val="en-GB" w:eastAsia="en-US"/>
        </w:rPr>
        <w:t>Another example is a TRP with hybrid beamforming (2 TXRUs).</w:t>
      </w:r>
    </w:p>
    <w:p w:rsidR="000D22B4" w:rsidRDefault="000D22B4" w:rsidP="000D22B4">
      <w:pPr>
        <w:rPr>
          <w:lang w:val="en-GB" w:eastAsia="en-US"/>
        </w:rPr>
      </w:pPr>
      <w:r>
        <w:rPr>
          <w:lang w:val="en-GB" w:eastAsia="en-US"/>
        </w:rPr>
        <w:t>In this case, the following configuration can be used:</w:t>
      </w:r>
    </w:p>
    <w:p w:rsidR="000D22B4" w:rsidRDefault="000D22B4" w:rsidP="000D22B4">
      <w:pPr>
        <w:pStyle w:val="a8"/>
        <w:numPr>
          <w:ilvl w:val="0"/>
          <w:numId w:val="43"/>
        </w:numPr>
        <w:ind w:firstLineChars="0"/>
        <w:rPr>
          <w:lang w:val="en-GB" w:eastAsia="en-US"/>
        </w:rPr>
      </w:pPr>
      <w:r>
        <w:rPr>
          <w:lang w:val="en-GB" w:eastAsia="en-US"/>
        </w:rPr>
        <w:t>D = 2 (the PRACH group period)</w:t>
      </w:r>
    </w:p>
    <w:p w:rsidR="000D22B4" w:rsidRDefault="000D22B4" w:rsidP="000D22B4">
      <w:pPr>
        <w:pStyle w:val="a8"/>
        <w:numPr>
          <w:ilvl w:val="0"/>
          <w:numId w:val="43"/>
        </w:numPr>
        <w:ind w:firstLineChars="0"/>
        <w:rPr>
          <w:lang w:val="en-GB" w:eastAsia="en-US"/>
        </w:rPr>
      </w:pPr>
      <w:r>
        <w:rPr>
          <w:lang w:val="en-GB" w:eastAsia="en-US"/>
        </w:rPr>
        <w:t xml:space="preserve">E = 2 (the number of PRACH groups per </w:t>
      </w:r>
      <w:r w:rsidR="002D04EC">
        <w:rPr>
          <w:lang w:val="en-GB" w:eastAsia="en-US"/>
        </w:rPr>
        <w:t>Msg.</w:t>
      </w:r>
      <w:r>
        <w:rPr>
          <w:lang w:val="en-GB" w:eastAsia="en-US"/>
        </w:rPr>
        <w:t>1 time instance)</w:t>
      </w:r>
    </w:p>
    <w:p w:rsidR="000D22B4" w:rsidRPr="00F170B3" w:rsidRDefault="000D22B4" w:rsidP="000D22B4">
      <w:pPr>
        <w:pStyle w:val="a8"/>
        <w:numPr>
          <w:ilvl w:val="0"/>
          <w:numId w:val="43"/>
        </w:numPr>
        <w:ind w:firstLineChars="0"/>
        <w:rPr>
          <w:lang w:val="en-GB" w:eastAsia="en-US"/>
        </w:rPr>
      </w:pPr>
      <w:r>
        <w:rPr>
          <w:lang w:val="en-GB" w:eastAsia="en-US"/>
        </w:rPr>
        <w:lastRenderedPageBreak/>
        <w:t>F = half of all preamble indices (the number of preamble indices in a PRACH group)</w:t>
      </w:r>
    </w:p>
    <w:p w:rsidR="000D22B4" w:rsidRPr="00AB1719" w:rsidRDefault="000D22B4" w:rsidP="000D22B4">
      <w:pPr>
        <w:rPr>
          <w:lang w:val="en-GB" w:eastAsia="en-US"/>
        </w:rPr>
      </w:pPr>
      <w:r>
        <w:rPr>
          <w:lang w:val="en-GB" w:eastAsia="en-US"/>
        </w:rPr>
        <w:t xml:space="preserve">Since, D = </w:t>
      </w:r>
      <w:r w:rsidR="009710A1">
        <w:rPr>
          <w:lang w:val="en-GB" w:eastAsia="en-US"/>
        </w:rPr>
        <w:t>2</w:t>
      </w:r>
      <w:r>
        <w:rPr>
          <w:lang w:val="en-GB" w:eastAsia="en-US"/>
        </w:rPr>
        <w:t xml:space="preserve">, the same PRACH group occurs </w:t>
      </w:r>
      <w:r w:rsidR="009710A1">
        <w:rPr>
          <w:lang w:val="en-GB" w:eastAsia="en-US"/>
        </w:rPr>
        <w:t>every second</w:t>
      </w:r>
      <w:r>
        <w:rPr>
          <w:lang w:val="en-GB" w:eastAsia="en-US"/>
        </w:rPr>
        <w:t xml:space="preserve"> </w:t>
      </w:r>
      <w:r w:rsidR="002D04EC">
        <w:rPr>
          <w:lang w:val="en-GB" w:eastAsia="en-US"/>
        </w:rPr>
        <w:t>Msg.</w:t>
      </w:r>
      <w:r>
        <w:rPr>
          <w:lang w:val="en-GB" w:eastAsia="en-US"/>
        </w:rPr>
        <w:t>1 time instances, as illustrated in</w:t>
      </w:r>
      <w:r w:rsidR="009710A1">
        <w:rPr>
          <w:lang w:val="en-GB" w:eastAsia="en-US"/>
        </w:rPr>
        <w:t xml:space="preserve"> </w:t>
      </w:r>
      <w:r w:rsidR="00C12FCC">
        <w:rPr>
          <w:lang w:val="en-GB" w:eastAsia="en-US"/>
        </w:rPr>
        <w:fldChar w:fldCharType="begin"/>
      </w:r>
      <w:r w:rsidR="009710A1">
        <w:rPr>
          <w:lang w:val="en-GB" w:eastAsia="en-US"/>
        </w:rPr>
        <w:instrText xml:space="preserve"> REF _Ref477980132 \h </w:instrText>
      </w:r>
      <w:r w:rsidR="00C12FCC">
        <w:rPr>
          <w:lang w:val="en-GB" w:eastAsia="en-US"/>
        </w:rPr>
      </w:r>
      <w:r w:rsidR="00C12FCC">
        <w:rPr>
          <w:lang w:val="en-GB" w:eastAsia="en-US"/>
        </w:rPr>
        <w:fldChar w:fldCharType="separate"/>
      </w:r>
      <w:r w:rsidR="009F1C7A">
        <w:t xml:space="preserve">Figure </w:t>
      </w:r>
      <w:r w:rsidR="009F1C7A">
        <w:rPr>
          <w:noProof/>
        </w:rPr>
        <w:t>4</w:t>
      </w:r>
      <w:r w:rsidR="00C12FCC">
        <w:rPr>
          <w:lang w:val="en-GB" w:eastAsia="en-US"/>
        </w:rPr>
        <w:fldChar w:fldCharType="end"/>
      </w:r>
      <w:r>
        <w:rPr>
          <w:lang w:val="en-GB" w:eastAsia="en-US"/>
        </w:rPr>
        <w:t xml:space="preserve">. </w:t>
      </w:r>
      <w:r w:rsidR="009710A1">
        <w:rPr>
          <w:lang w:val="en-GB" w:eastAsia="en-US"/>
        </w:rPr>
        <w:t xml:space="preserve">The association rule states that the two DL signals that are transmitted in the same time instance should be associated with PRACH groups in the same </w:t>
      </w:r>
      <w:r w:rsidR="002D04EC">
        <w:rPr>
          <w:lang w:val="en-GB" w:eastAsia="en-US"/>
        </w:rPr>
        <w:t>Msg.</w:t>
      </w:r>
      <w:r w:rsidR="009710A1">
        <w:rPr>
          <w:lang w:val="en-GB" w:eastAsia="en-US"/>
        </w:rPr>
        <w:t xml:space="preserve">1 time instance. In the example implementation with two TRPs, each TRP receives a PRACH group in each </w:t>
      </w:r>
      <w:r w:rsidR="002D04EC">
        <w:rPr>
          <w:lang w:val="en-GB" w:eastAsia="en-US"/>
        </w:rPr>
        <w:t>Msg.</w:t>
      </w:r>
      <w:r w:rsidR="009710A1">
        <w:rPr>
          <w:lang w:val="en-GB" w:eastAsia="en-US"/>
        </w:rPr>
        <w:t xml:space="preserve">1 time instance, distinguished by different subsets of preambles. The TRPs can use different Rx beams in the two different </w:t>
      </w:r>
      <w:r w:rsidR="002D04EC">
        <w:rPr>
          <w:lang w:val="en-GB" w:eastAsia="en-US"/>
        </w:rPr>
        <w:t>Msg.</w:t>
      </w:r>
      <w:r w:rsidR="009710A1">
        <w:rPr>
          <w:lang w:val="en-GB" w:eastAsia="en-US"/>
        </w:rPr>
        <w:t xml:space="preserve">1 time instances. </w:t>
      </w:r>
      <w:r w:rsidR="00F46146">
        <w:rPr>
          <w:lang w:val="en-GB" w:eastAsia="en-US"/>
        </w:rPr>
        <w:t>Note the configuration in Example 2 could also work in this case</w:t>
      </w:r>
      <w:r w:rsidR="00094F4C">
        <w:rPr>
          <w:lang w:val="en-GB" w:eastAsia="en-US"/>
        </w:rPr>
        <w:t xml:space="preserve"> (with the same PRACH capacity)</w:t>
      </w:r>
      <w:r w:rsidR="00F46146">
        <w:rPr>
          <w:lang w:val="en-GB" w:eastAsia="en-US"/>
        </w:rPr>
        <w:t>, but this configuration offers reduce</w:t>
      </w:r>
      <w:r w:rsidR="0053004B">
        <w:rPr>
          <w:lang w:val="en-GB" w:eastAsia="en-US"/>
        </w:rPr>
        <w:t xml:space="preserve">d delay until </w:t>
      </w:r>
      <w:r w:rsidR="002D04EC">
        <w:rPr>
          <w:lang w:val="en-GB" w:eastAsia="en-US"/>
        </w:rPr>
        <w:t>Msg.</w:t>
      </w:r>
      <w:r w:rsidR="0053004B">
        <w:rPr>
          <w:lang w:val="en-GB" w:eastAsia="en-US"/>
        </w:rPr>
        <w:t>1 transmission, compared to Example 2.</w:t>
      </w:r>
    </w:p>
    <w:p w:rsidR="000D22B4" w:rsidRDefault="000D22B4" w:rsidP="000D22B4">
      <w:pPr>
        <w:rPr>
          <w:lang w:val="en-GB" w:eastAsia="en-US"/>
        </w:rPr>
      </w:pPr>
      <w:r w:rsidRPr="000D22B4">
        <w:rPr>
          <w:noProof/>
        </w:rPr>
        <w:drawing>
          <wp:inline distT="0" distB="0" distL="0" distR="0">
            <wp:extent cx="5731510" cy="914629"/>
            <wp:effectExtent l="19050" t="0" r="0" b="0"/>
            <wp:docPr id="19" name="Object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447800"/>
                      <a:chOff x="-457200" y="5181600"/>
                      <a:chExt cx="9073085" cy="1447800"/>
                    </a:xfrm>
                  </a:grpSpPr>
                  <a:grpSp>
                    <a:nvGrpSpPr>
                      <a:cNvPr id="254" name="Group 253"/>
                      <a:cNvGrpSpPr/>
                    </a:nvGrpSpPr>
                    <a:grpSpPr>
                      <a:xfrm>
                        <a:off x="-457200" y="5181600"/>
                        <a:ext cx="9073085" cy="1447800"/>
                        <a:chOff x="-457200" y="5181600"/>
                        <a:chExt cx="9073085" cy="1447800"/>
                      </a:xfrm>
                    </a:grpSpPr>
                    <a:sp>
                      <a:nvSpPr>
                        <a:cNvPr id="216" name="Rectangle 215"/>
                        <a:cNvSpPr/>
                      </a:nvSpPr>
                      <a:spPr>
                        <a:xfrm>
                          <a:off x="304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228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TextBox 222"/>
                        <a:cNvSpPr txBox="1"/>
                      </a:nvSpPr>
                      <a:spPr>
                        <a:xfrm>
                          <a:off x="6850360" y="57534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24" name="Straight Arrow Connector 223"/>
                        <a:cNvCxnSpPr/>
                      </a:nvCxnSpPr>
                      <a:spPr>
                        <a:xfrm>
                          <a:off x="7620000" y="63293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5" name="TextBox 224"/>
                        <a:cNvSpPr txBox="1"/>
                      </a:nvSpPr>
                      <a:spPr>
                        <a:xfrm>
                          <a:off x="7608802" y="63677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26" name="Straight Arrow Connector 225"/>
                        <a:cNvCxnSpPr/>
                      </a:nvCxnSpPr>
                      <a:spPr>
                        <a:xfrm flipV="1">
                          <a:off x="7620000" y="59436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27" name="TextBox 226"/>
                        <a:cNvSpPr txBox="1"/>
                      </a:nvSpPr>
                      <a:spPr>
                        <a:xfrm>
                          <a:off x="7162800" y="57150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28" name="Straight Connector 227"/>
                        <a:cNvCxnSpPr/>
                      </a:nvCxnSpPr>
                      <a:spPr>
                        <a:xfrm>
                          <a:off x="51816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29" name="Straight Connector 228"/>
                        <a:cNvCxnSpPr/>
                      </a:nvCxnSpPr>
                      <a:spPr>
                        <a:xfrm>
                          <a:off x="-457200" y="51816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30" name="TextBox 229"/>
                        <a:cNvSpPr txBox="1"/>
                      </a:nvSpPr>
                      <a:spPr>
                        <a:xfrm>
                          <a:off x="-4572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2" name="TextBox 231"/>
                        <a:cNvSpPr txBox="1"/>
                      </a:nvSpPr>
                      <a:spPr>
                        <a:xfrm>
                          <a:off x="5181600" y="51816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35" name="Rectangle 234"/>
                        <a:cNvSpPr/>
                      </a:nvSpPr>
                      <a:spPr>
                        <a:xfrm>
                          <a:off x="1709936"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1633736"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Rectangle 237"/>
                        <a:cNvSpPr/>
                      </a:nvSpPr>
                      <a:spPr>
                        <a:xfrm>
                          <a:off x="3157736"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Rectangle 239"/>
                        <a:cNvSpPr/>
                      </a:nvSpPr>
                      <a:spPr>
                        <a:xfrm>
                          <a:off x="3081536"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54102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495800" y="54864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Rectangle 245"/>
                        <a:cNvSpPr/>
                      </a:nvSpPr>
                      <a:spPr>
                        <a:xfrm>
                          <a:off x="6019800" y="5410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Rectangle 247"/>
                        <a:cNvSpPr/>
                      </a:nvSpPr>
                      <a:spPr>
                        <a:xfrm>
                          <a:off x="5943600" y="5486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2" name="Straight Arrow Connector 251"/>
                        <a:cNvCxnSpPr/>
                      </a:nvCxnSpPr>
                      <a:spPr>
                        <a:xfrm flipV="1">
                          <a:off x="7620000" y="59436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3" name="TextBox 252"/>
                        <a:cNvSpPr txBox="1"/>
                      </a:nvSpPr>
                      <a:spPr>
                        <a:xfrm rot="19235049">
                          <a:off x="7882992" y="59055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0D22B4" w:rsidRDefault="009710A1" w:rsidP="009710A1">
      <w:pPr>
        <w:pStyle w:val="af4"/>
      </w:pPr>
      <w:bookmarkStart w:id="8" w:name="_Ref477980132"/>
      <w:r>
        <w:t xml:space="preserve">Figure </w:t>
      </w:r>
      <w:r w:rsidR="00C12FCC">
        <w:fldChar w:fldCharType="begin"/>
      </w:r>
      <w:r w:rsidR="00686A3F">
        <w:instrText xml:space="preserve"> SEQ Figure \* ARABIC </w:instrText>
      </w:r>
      <w:r w:rsidR="00C12FCC">
        <w:fldChar w:fldCharType="separate"/>
      </w:r>
      <w:r w:rsidR="009F1C7A">
        <w:rPr>
          <w:noProof/>
        </w:rPr>
        <w:t>4</w:t>
      </w:r>
      <w:r w:rsidR="00C12FCC">
        <w:fldChar w:fldCharType="end"/>
      </w:r>
      <w:bookmarkEnd w:id="8"/>
      <w:proofErr w:type="gramStart"/>
      <w:r w:rsidR="00BF6EB9">
        <w:t>:</w:t>
      </w:r>
      <w:r w:rsidR="00094F4C">
        <w:t>The</w:t>
      </w:r>
      <w:proofErr w:type="gramEnd"/>
      <w:r w:rsidR="00094F4C">
        <w:t xml:space="preserve"> same PRACH group occurs every 2</w:t>
      </w:r>
      <w:r w:rsidR="00686A3F" w:rsidRPr="00686A3F">
        <w:rPr>
          <w:vertAlign w:val="superscript"/>
        </w:rPr>
        <w:t>nd</w:t>
      </w:r>
      <w:r w:rsidR="00094F4C">
        <w:t xml:space="preserve"> </w:t>
      </w:r>
      <w:r w:rsidR="002D04EC">
        <w:t>Msg.</w:t>
      </w:r>
      <w:r w:rsidR="00094F4C">
        <w:t>1 time instance. In each RACH transmission occasion, the preamble indices are divided between two PRACH groups.</w:t>
      </w:r>
      <w:r w:rsidR="007F29C0">
        <w:t xml:space="preserve"> Based on the best DL signal, the UE selects the associated PRACH group and transmits a preamble using a RACH transmission occasion and preamble index from the PRACH group.</w:t>
      </w:r>
    </w:p>
    <w:p w:rsidR="00193576" w:rsidRPr="00AC07D2" w:rsidRDefault="00193576" w:rsidP="00193576">
      <w:pPr>
        <w:pStyle w:val="3"/>
      </w:pPr>
      <w:r>
        <w:t xml:space="preserve">Example 4: </w:t>
      </w:r>
      <w:r w:rsidR="007F29C0">
        <w:t xml:space="preserve">8 </w:t>
      </w:r>
      <w:r>
        <w:t>DL signal</w:t>
      </w:r>
      <w:r w:rsidR="00FB16AB">
        <w:t>s</w:t>
      </w:r>
      <w:r>
        <w:t xml:space="preserve"> </w:t>
      </w:r>
      <w:r w:rsidR="00FB16AB">
        <w:t>(digital beamforming at TRP)</w:t>
      </w:r>
    </w:p>
    <w:p w:rsidR="007F29C0" w:rsidRDefault="00193576" w:rsidP="00193576">
      <w:pPr>
        <w:rPr>
          <w:lang w:val="en-GB" w:eastAsia="en-US"/>
        </w:rPr>
      </w:pPr>
      <w:r>
        <w:rPr>
          <w:lang w:val="en-GB" w:eastAsia="en-US"/>
        </w:rPr>
        <w:t>In this example, the</w:t>
      </w:r>
      <w:r w:rsidR="00FB16AB">
        <w:rPr>
          <w:lang w:val="en-GB" w:eastAsia="en-US"/>
        </w:rPr>
        <w:t xml:space="preserve">re are </w:t>
      </w:r>
      <w:r w:rsidR="007F29C0">
        <w:rPr>
          <w:lang w:val="en-GB" w:eastAsia="en-US"/>
        </w:rPr>
        <w:t xml:space="preserve">8 </w:t>
      </w:r>
      <w:r w:rsidR="00DD1FD1">
        <w:rPr>
          <w:lang w:val="en-GB" w:eastAsia="en-US"/>
        </w:rPr>
        <w:t>DL signals. For example, CSI-RS</w:t>
      </w:r>
      <w:r w:rsidR="00FB16AB">
        <w:rPr>
          <w:lang w:val="en-GB" w:eastAsia="en-US"/>
        </w:rPr>
        <w:t xml:space="preserve"> is used, with </w:t>
      </w:r>
      <w:r w:rsidR="007F29C0">
        <w:rPr>
          <w:lang w:val="en-GB" w:eastAsia="en-US"/>
        </w:rPr>
        <w:t>8</w:t>
      </w:r>
      <w:r w:rsidR="00FB16AB">
        <w:rPr>
          <w:lang w:val="en-GB" w:eastAsia="en-US"/>
        </w:rPr>
        <w:t xml:space="preserve"> </w:t>
      </w:r>
      <w:proofErr w:type="spellStart"/>
      <w:r w:rsidR="00FB16AB">
        <w:rPr>
          <w:lang w:val="en-GB" w:eastAsia="en-US"/>
        </w:rPr>
        <w:t>simultanous</w:t>
      </w:r>
      <w:proofErr w:type="spellEnd"/>
      <w:r w:rsidR="00FB16AB">
        <w:rPr>
          <w:lang w:val="en-GB" w:eastAsia="en-US"/>
        </w:rPr>
        <w:t xml:space="preserve"> CSI-RS transmitted by the TRP using different </w:t>
      </w:r>
      <w:proofErr w:type="spellStart"/>
      <w:proofErr w:type="gramStart"/>
      <w:r w:rsidR="00FB16AB">
        <w:rPr>
          <w:lang w:val="en-GB" w:eastAsia="en-US"/>
        </w:rPr>
        <w:t>Tx</w:t>
      </w:r>
      <w:proofErr w:type="spellEnd"/>
      <w:proofErr w:type="gramEnd"/>
      <w:r w:rsidR="00FB16AB">
        <w:rPr>
          <w:lang w:val="en-GB" w:eastAsia="en-US"/>
        </w:rPr>
        <w:t xml:space="preserve"> beams. </w:t>
      </w:r>
    </w:p>
    <w:p w:rsidR="00193576" w:rsidRDefault="00FB16AB" w:rsidP="00193576">
      <w:pPr>
        <w:rPr>
          <w:lang w:val="en-GB" w:eastAsia="en-US"/>
        </w:rPr>
      </w:pPr>
      <w:r>
        <w:rPr>
          <w:lang w:val="en-GB" w:eastAsia="en-US"/>
        </w:rPr>
        <w:t xml:space="preserve">The </w:t>
      </w:r>
      <w:r w:rsidR="00193576">
        <w:rPr>
          <w:lang w:val="en-GB" w:eastAsia="en-US"/>
        </w:rPr>
        <w:t>following configuration can be used:</w:t>
      </w:r>
    </w:p>
    <w:p w:rsidR="00193576" w:rsidRDefault="00193576" w:rsidP="00193576">
      <w:pPr>
        <w:pStyle w:val="a8"/>
        <w:numPr>
          <w:ilvl w:val="0"/>
          <w:numId w:val="43"/>
        </w:numPr>
        <w:ind w:firstLineChars="0"/>
        <w:rPr>
          <w:lang w:val="en-GB" w:eastAsia="en-US"/>
        </w:rPr>
      </w:pPr>
      <w:r>
        <w:rPr>
          <w:lang w:val="en-GB" w:eastAsia="en-US"/>
        </w:rPr>
        <w:t>D = 1 (the PRACH group period)</w:t>
      </w:r>
    </w:p>
    <w:p w:rsidR="00193576" w:rsidRDefault="00193576" w:rsidP="00193576">
      <w:pPr>
        <w:pStyle w:val="a8"/>
        <w:numPr>
          <w:ilvl w:val="0"/>
          <w:numId w:val="43"/>
        </w:numPr>
        <w:ind w:firstLineChars="0"/>
        <w:rPr>
          <w:lang w:val="en-GB" w:eastAsia="en-US"/>
        </w:rPr>
      </w:pPr>
      <w:r>
        <w:rPr>
          <w:lang w:val="en-GB" w:eastAsia="en-US"/>
        </w:rPr>
        <w:t xml:space="preserve">E = 1 (the number of PRACH groups per </w:t>
      </w:r>
      <w:r w:rsidR="002D04EC">
        <w:rPr>
          <w:lang w:val="en-GB" w:eastAsia="en-US"/>
        </w:rPr>
        <w:t>Msg.</w:t>
      </w:r>
      <w:r>
        <w:rPr>
          <w:lang w:val="en-GB" w:eastAsia="en-US"/>
        </w:rPr>
        <w:t>1 time instance)</w:t>
      </w:r>
    </w:p>
    <w:p w:rsidR="00193576" w:rsidRDefault="00193576" w:rsidP="00193576">
      <w:pPr>
        <w:pStyle w:val="a8"/>
        <w:numPr>
          <w:ilvl w:val="0"/>
          <w:numId w:val="43"/>
        </w:numPr>
        <w:ind w:firstLineChars="0"/>
        <w:rPr>
          <w:lang w:val="en-GB" w:eastAsia="en-US"/>
        </w:rPr>
      </w:pPr>
      <w:r>
        <w:rPr>
          <w:lang w:val="en-GB" w:eastAsia="en-US"/>
        </w:rPr>
        <w:t>F = all preamble indices (the number of preamble indices in a PRACH group)</w:t>
      </w:r>
    </w:p>
    <w:p w:rsidR="00193576" w:rsidRDefault="00FB16AB" w:rsidP="00193576">
      <w:pPr>
        <w:rPr>
          <w:lang w:val="en-GB" w:eastAsia="en-US"/>
        </w:rPr>
      </w:pPr>
      <w:r>
        <w:rPr>
          <w:lang w:val="en-GB" w:eastAsia="en-US"/>
        </w:rPr>
        <w:t>Note that this configuration is the same as in Example 1 with a single DL signal. In this case, there is only one PRACH group, since D = 1 and E = 1, so all</w:t>
      </w:r>
      <w:r w:rsidR="007F29C0">
        <w:rPr>
          <w:lang w:val="en-GB" w:eastAsia="en-US"/>
        </w:rPr>
        <w:t xml:space="preserve"> 8</w:t>
      </w:r>
      <w:r>
        <w:rPr>
          <w:lang w:val="en-GB" w:eastAsia="en-US"/>
        </w:rPr>
        <w:t xml:space="preserve"> DL signals are associated with the same PRACH group 0. However, the TRP can use digital beamforming to receive all beams in each RACH transmission occasion and it can use beam correspondence to obtain the DL </w:t>
      </w:r>
      <w:proofErr w:type="spellStart"/>
      <w:proofErr w:type="gramStart"/>
      <w:r>
        <w:rPr>
          <w:lang w:val="en-GB" w:eastAsia="en-US"/>
        </w:rPr>
        <w:t>Tx</w:t>
      </w:r>
      <w:proofErr w:type="spellEnd"/>
      <w:proofErr w:type="gramEnd"/>
      <w:r>
        <w:rPr>
          <w:lang w:val="en-GB" w:eastAsia="en-US"/>
        </w:rPr>
        <w:t xml:space="preserve"> beam to use for </w:t>
      </w:r>
      <w:r w:rsidR="002D04EC">
        <w:rPr>
          <w:lang w:val="en-GB" w:eastAsia="en-US"/>
        </w:rPr>
        <w:t>Msg.</w:t>
      </w:r>
      <w:r>
        <w:rPr>
          <w:lang w:val="en-GB" w:eastAsia="en-US"/>
        </w:rPr>
        <w:t>2.</w:t>
      </w:r>
    </w:p>
    <w:p w:rsidR="00193576" w:rsidRDefault="00193576" w:rsidP="00193576">
      <w:pPr>
        <w:rPr>
          <w:lang w:val="en-GB" w:eastAsia="en-US"/>
        </w:rPr>
      </w:pPr>
      <w:r w:rsidRPr="00AB1719">
        <w:rPr>
          <w:noProof/>
        </w:rPr>
        <w:drawing>
          <wp:inline distT="0" distB="0" distL="0" distR="0">
            <wp:extent cx="5731510" cy="840898"/>
            <wp:effectExtent l="19050" t="0" r="0" b="0"/>
            <wp:docPr id="2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252210"/>
                      <a:chOff x="-457200" y="2057400"/>
                      <a:chExt cx="8534400" cy="1252210"/>
                    </a:xfrm>
                  </a:grpSpPr>
                  <a:grpSp>
                    <a:nvGrpSpPr>
                      <a:cNvPr id="214" name="Group 213"/>
                      <a:cNvGrpSpPr/>
                    </a:nvGrpSpPr>
                    <a:grpSpPr>
                      <a:xfrm>
                        <a:off x="-457200" y="2057400"/>
                        <a:ext cx="8534400" cy="1252210"/>
                        <a:chOff x="-457200" y="2057400"/>
                        <a:chExt cx="8534400" cy="1252210"/>
                      </a:xfrm>
                    </a:grpSpPr>
                    <a:sp>
                      <a:nvSpPr>
                        <a:cNvPr id="197" name="Rectangle 196"/>
                        <a:cNvSpPr/>
                      </a:nvSpPr>
                      <a:spPr>
                        <a:xfrm>
                          <a:off x="45720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31242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16764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a:t>
                            </a:r>
                            <a:endParaRPr lang="sv-SE" sz="1200" b="1" smtClean="0">
                              <a:solidFill>
                                <a:schemeClr val="tx1"/>
                              </a:solidFill>
                            </a:endParaRPr>
                          </a:p>
                          <a:p>
                            <a:pPr algn="ctr"/>
                            <a:r>
                              <a:rPr lang="sv-SE" sz="1200" b="1" smtClean="0">
                                <a:solidFill>
                                  <a:schemeClr val="tx1"/>
                                </a:solidFill>
                              </a:rPr>
                              <a:t>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Rectangle 199"/>
                        <a:cNvSpPr/>
                      </a:nvSpPr>
                      <a:spPr>
                        <a:xfrm>
                          <a:off x="262136"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Rectangle 200"/>
                        <a:cNvSpPr/>
                      </a:nvSpPr>
                      <a:spPr>
                        <a:xfrm>
                          <a:off x="6019800" y="23999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TextBox 202"/>
                        <a:cNvSpPr txBox="1"/>
                      </a:nvSpPr>
                      <a:spPr>
                        <a:xfrm>
                          <a:off x="6883896" y="2438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204" name="Straight Arrow Connector 203"/>
                        <a:cNvCxnSpPr/>
                      </a:nvCxnSpPr>
                      <a:spPr>
                        <a:xfrm>
                          <a:off x="7620000" y="304800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7608802" y="304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206" name="Straight Arrow Connector 205"/>
                        <a:cNvCxnSpPr/>
                      </a:nvCxnSpPr>
                      <a:spPr>
                        <a:xfrm flipV="1">
                          <a:off x="7620000" y="2667001"/>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7" name="TextBox 206"/>
                        <a:cNvSpPr txBox="1"/>
                      </a:nvSpPr>
                      <a:spPr>
                        <a:xfrm>
                          <a:off x="7293011" y="2438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210" name="Straight Connector 209"/>
                        <a:cNvCxnSpPr/>
                      </a:nvCxnSpPr>
                      <a:spPr>
                        <a:xfrm>
                          <a:off x="51816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1" name="Straight Connector 210"/>
                        <a:cNvCxnSpPr/>
                      </a:nvCxnSpPr>
                      <a:spPr>
                        <a:xfrm>
                          <a:off x="-457200" y="2057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12" name="TextBox 211"/>
                        <a:cNvSpPr txBox="1"/>
                      </a:nvSpPr>
                      <a:spPr>
                        <a:xfrm>
                          <a:off x="-4572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213" name="TextBox 212"/>
                        <a:cNvSpPr txBox="1"/>
                      </a:nvSpPr>
                      <a:spPr>
                        <a:xfrm>
                          <a:off x="5181600" y="2057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grpSp>
                </lc:lockedCanvas>
              </a:graphicData>
            </a:graphic>
          </wp:inline>
        </w:drawing>
      </w:r>
    </w:p>
    <w:p w:rsidR="00193576" w:rsidRPr="00193576" w:rsidRDefault="00193576" w:rsidP="00193576">
      <w:pPr>
        <w:pStyle w:val="af4"/>
      </w:pPr>
      <w:r>
        <w:t xml:space="preserve">Figure </w:t>
      </w:r>
      <w:r w:rsidR="00C12FCC">
        <w:fldChar w:fldCharType="begin"/>
      </w:r>
      <w:r w:rsidR="00686A3F">
        <w:instrText xml:space="preserve"> SEQ Figure \* ARABIC </w:instrText>
      </w:r>
      <w:r w:rsidR="00C12FCC">
        <w:fldChar w:fldCharType="separate"/>
      </w:r>
      <w:r w:rsidR="009F1C7A">
        <w:rPr>
          <w:noProof/>
        </w:rPr>
        <w:t>5</w:t>
      </w:r>
      <w:r w:rsidR="00C12FCC">
        <w:fldChar w:fldCharType="end"/>
      </w:r>
      <w:r>
        <w:t>:</w:t>
      </w:r>
      <w:r w:rsidR="007F29C0">
        <w:t xml:space="preserve"> All RACH transmission occasions and preambles belong to the same PRACH group. Regardless of which DL signal that the best, the UE chooses preamble and RACH transmission occasion from PRACH group 0.</w:t>
      </w:r>
    </w:p>
    <w:p w:rsidR="00AC07D2" w:rsidRPr="00B8312D" w:rsidRDefault="00AC07D2" w:rsidP="00AC07D2">
      <w:pPr>
        <w:pStyle w:val="2"/>
      </w:pPr>
      <w:r>
        <w:lastRenderedPageBreak/>
        <w:t xml:space="preserve">Example Random Access Configurations – </w:t>
      </w:r>
      <w:proofErr w:type="spellStart"/>
      <w:r>
        <w:t>gNB</w:t>
      </w:r>
      <w:proofErr w:type="spellEnd"/>
      <w:r>
        <w:t xml:space="preserve"> with</w:t>
      </w:r>
      <w:r w:rsidR="00BB1115">
        <w:t>out</w:t>
      </w:r>
      <w:r>
        <w:t xml:space="preserve"> Rx/</w:t>
      </w:r>
      <w:proofErr w:type="spellStart"/>
      <w:r>
        <w:t>Tx</w:t>
      </w:r>
      <w:proofErr w:type="spellEnd"/>
      <w:r>
        <w:t xml:space="preserve"> Beam Correspondence</w:t>
      </w:r>
    </w:p>
    <w:p w:rsidR="00BB1115" w:rsidRPr="00AC07D2" w:rsidRDefault="00BB1115" w:rsidP="00BB1115">
      <w:pPr>
        <w:pStyle w:val="3"/>
      </w:pPr>
      <w:r>
        <w:t>PRACH format and resource configuration</w:t>
      </w:r>
    </w:p>
    <w:p w:rsidR="00BB1115" w:rsidRDefault="00BB1115" w:rsidP="00BB1115">
      <w:pPr>
        <w:spacing w:after="240"/>
        <w:rPr>
          <w:lang w:val="en-GB" w:eastAsia="en-US"/>
        </w:rPr>
      </w:pPr>
      <w:r>
        <w:rPr>
          <w:lang w:val="en-GB" w:eastAsia="en-US"/>
        </w:rPr>
        <w:t xml:space="preserve">In this example, the </w:t>
      </w:r>
      <w:proofErr w:type="spellStart"/>
      <w:r>
        <w:rPr>
          <w:lang w:val="en-GB" w:eastAsia="en-US"/>
        </w:rPr>
        <w:t>gNB</w:t>
      </w:r>
      <w:proofErr w:type="spellEnd"/>
      <w:r>
        <w:rPr>
          <w:lang w:val="en-GB" w:eastAsia="en-US"/>
        </w:rPr>
        <w:t xml:space="preserve"> configures a preamble (</w:t>
      </w:r>
      <w:r w:rsidR="002D04EC">
        <w:rPr>
          <w:lang w:val="en-GB" w:eastAsia="en-US"/>
        </w:rPr>
        <w:t>Msg.</w:t>
      </w:r>
      <w:r>
        <w:rPr>
          <w:lang w:val="en-GB" w:eastAsia="en-US"/>
        </w:rPr>
        <w:t>1) format (parameter B above) with multiple</w:t>
      </w:r>
      <w:r w:rsidR="007F29C0">
        <w:rPr>
          <w:lang w:val="en-GB" w:eastAsia="en-US"/>
        </w:rPr>
        <w:t>/</w:t>
      </w:r>
      <w:proofErr w:type="gramStart"/>
      <w:r w:rsidR="007F29C0">
        <w:rPr>
          <w:lang w:val="en-GB" w:eastAsia="en-US"/>
        </w:rPr>
        <w:t xml:space="preserve">repeated </w:t>
      </w:r>
      <w:r>
        <w:rPr>
          <w:lang w:val="en-GB" w:eastAsia="en-US"/>
        </w:rPr>
        <w:t xml:space="preserve"> </w:t>
      </w:r>
      <w:r w:rsidR="007F29C0">
        <w:rPr>
          <w:lang w:val="en-GB" w:eastAsia="en-US"/>
        </w:rPr>
        <w:t>preambles</w:t>
      </w:r>
      <w:proofErr w:type="gramEnd"/>
      <w:r>
        <w:rPr>
          <w:lang w:val="en-GB" w:eastAsia="en-US"/>
        </w:rPr>
        <w:t xml:space="preserve">, </w:t>
      </w:r>
      <w:proofErr w:type="spellStart"/>
      <w:r>
        <w:rPr>
          <w:lang w:val="en-GB" w:eastAsia="en-US"/>
        </w:rPr>
        <w:t>i.e</w:t>
      </w:r>
      <w:proofErr w:type="spellEnd"/>
      <w:r>
        <w:rPr>
          <w:lang w:val="en-GB" w:eastAsia="en-US"/>
        </w:rPr>
        <w:t xml:space="preserve"> Rx beam sweeping within the configured format can be performed. Furthermore, assume that </w:t>
      </w:r>
      <w:r w:rsidR="0084552B">
        <w:rPr>
          <w:lang w:val="en-GB" w:eastAsia="en-US"/>
        </w:rPr>
        <w:t>8</w:t>
      </w:r>
      <w:r>
        <w:rPr>
          <w:lang w:val="en-GB" w:eastAsia="en-US"/>
        </w:rPr>
        <w:t xml:space="preserve"> RACH transmission occasions within a radio frame are defined, using parameter C above. </w:t>
      </w:r>
      <w:r w:rsidR="00C42B55">
        <w:rPr>
          <w:lang w:val="en-GB" w:eastAsia="en-US"/>
        </w:rPr>
        <w:t xml:space="preserve">Since two RACH transmission occasions per time is configured, the number of </w:t>
      </w:r>
      <w:r w:rsidR="002D04EC">
        <w:rPr>
          <w:lang w:val="en-GB" w:eastAsia="en-US"/>
        </w:rPr>
        <w:t>Msg.</w:t>
      </w:r>
      <w:r w:rsidR="00C42B55">
        <w:rPr>
          <w:lang w:val="en-GB" w:eastAsia="en-US"/>
        </w:rPr>
        <w:t>1 time instances within a frame is 4 in this example, which is</w:t>
      </w:r>
      <w:r>
        <w:rPr>
          <w:lang w:val="en-GB" w:eastAsia="en-US"/>
        </w:rPr>
        <w:t xml:space="preserve"> </w:t>
      </w:r>
      <w:proofErr w:type="spellStart"/>
      <w:r>
        <w:rPr>
          <w:lang w:val="en-GB" w:eastAsia="en-US"/>
        </w:rPr>
        <w:t>is</w:t>
      </w:r>
      <w:proofErr w:type="spellEnd"/>
      <w:r>
        <w:rPr>
          <w:lang w:val="en-GB" w:eastAsia="en-US"/>
        </w:rPr>
        <w:t xml:space="preserve"> illustrated in </w:t>
      </w:r>
      <w:r w:rsidR="00C12FCC">
        <w:rPr>
          <w:lang w:val="en-GB" w:eastAsia="en-US"/>
        </w:rPr>
        <w:fldChar w:fldCharType="begin"/>
      </w:r>
      <w:r w:rsidR="00C42B55">
        <w:rPr>
          <w:lang w:val="en-GB" w:eastAsia="en-US"/>
        </w:rPr>
        <w:instrText xml:space="preserve"> REF _Ref477977055 \h </w:instrText>
      </w:r>
      <w:r w:rsidR="00C12FCC">
        <w:rPr>
          <w:lang w:val="en-GB" w:eastAsia="en-US"/>
        </w:rPr>
      </w:r>
      <w:r w:rsidR="00C12FCC">
        <w:rPr>
          <w:lang w:val="en-GB" w:eastAsia="en-US"/>
        </w:rPr>
        <w:fldChar w:fldCharType="separate"/>
      </w:r>
      <w:r w:rsidR="009F1C7A">
        <w:t xml:space="preserve">Figure </w:t>
      </w:r>
      <w:r w:rsidR="009F1C7A">
        <w:rPr>
          <w:noProof/>
        </w:rPr>
        <w:t>6</w:t>
      </w:r>
      <w:r w:rsidR="00C12FCC">
        <w:rPr>
          <w:lang w:val="en-GB" w:eastAsia="en-US"/>
        </w:rPr>
        <w:fldChar w:fldCharType="end"/>
      </w:r>
      <w:r w:rsidR="00C42B55">
        <w:rPr>
          <w:lang w:val="en-GB" w:eastAsia="en-US"/>
        </w:rPr>
        <w:t xml:space="preserve"> below.</w:t>
      </w:r>
      <w:r w:rsidR="007F29C0">
        <w:rPr>
          <w:lang w:val="en-GB" w:eastAsia="en-US"/>
        </w:rPr>
        <w:t xml:space="preserve"> Note that the RACH transmission occasions in these examples can have much longer time duration since multiple/repeated preambles are used, but in the figures they seem to have the same duration, for simplicity.</w:t>
      </w:r>
    </w:p>
    <w:p w:rsidR="00C275F9" w:rsidRDefault="000D22B4" w:rsidP="002270E7">
      <w:pPr>
        <w:spacing w:after="240"/>
        <w:rPr>
          <w:lang w:val="en-GB" w:eastAsia="en-US"/>
        </w:rPr>
      </w:pPr>
      <w:r w:rsidRPr="000D22B4">
        <w:rPr>
          <w:noProof/>
        </w:rPr>
        <w:drawing>
          <wp:inline distT="0" distB="0" distL="0" distR="0">
            <wp:extent cx="5689600" cy="1079500"/>
            <wp:effectExtent l="19050" t="0" r="0" b="0"/>
            <wp:docPr id="18"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34400" cy="1676400"/>
                      <a:chOff x="-457200" y="304800"/>
                      <a:chExt cx="8534400" cy="1676400"/>
                    </a:xfrm>
                  </a:grpSpPr>
                  <a:grpSp>
                    <a:nvGrpSpPr>
                      <a:cNvPr id="70" name="Group 69"/>
                      <a:cNvGrpSpPr/>
                    </a:nvGrpSpPr>
                    <a:grpSpPr>
                      <a:xfrm>
                        <a:off x="-457200" y="304800"/>
                        <a:ext cx="8534400" cy="1676400"/>
                        <a:chOff x="-457200" y="304800"/>
                        <a:chExt cx="8534400" cy="1676400"/>
                      </a:xfrm>
                    </a:grpSpPr>
                    <a:sp>
                      <a:nvSpPr>
                        <a:cNvPr id="130" name="Rectangle 129"/>
                        <a:cNvSpPr/>
                      </a:nvSpPr>
                      <a:spPr>
                        <a:xfrm>
                          <a:off x="45384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30906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Rectangle 134"/>
                        <a:cNvSpPr/>
                      </a:nvSpPr>
                      <a:spPr>
                        <a:xfrm>
                          <a:off x="16428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228600"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50360" y="11052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5986264" y="1180728"/>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7620000" y="1719590"/>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608802" y="17195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4" name="Straight Arrow Connector 123"/>
                        <a:cNvCxnSpPr/>
                      </a:nvCxnSpPr>
                      <a:spPr>
                        <a:xfrm flipV="1">
                          <a:off x="7620000" y="1333873"/>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7293011" y="9144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64" name="Straight Connector 163"/>
                        <a:cNvCxnSpPr/>
                      </a:nvCxnSpPr>
                      <a:spPr>
                        <a:xfrm>
                          <a:off x="51816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169" name="Straight Connector 168"/>
                        <a:cNvCxnSpPr/>
                      </a:nvCxnSpPr>
                      <a:spPr>
                        <a:xfrm>
                          <a:off x="-457200" y="5334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183" name="TextBox 182"/>
                        <a:cNvSpPr txBox="1"/>
                      </a:nvSpPr>
                      <a:spPr>
                        <a:xfrm>
                          <a:off x="-4572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184" name="TextBox 183"/>
                        <a:cNvSpPr txBox="1"/>
                      </a:nvSpPr>
                      <a:spPr>
                        <a:xfrm>
                          <a:off x="5181600" y="5334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46" name="Rectangle 45"/>
                        <a:cNvSpPr/>
                      </a:nvSpPr>
                      <a:spPr>
                        <a:xfrm>
                          <a:off x="45384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ectangle 46"/>
                        <a:cNvSpPr/>
                      </a:nvSpPr>
                      <a:spPr>
                        <a:xfrm>
                          <a:off x="30906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16428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228600"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5986264" y="304800"/>
                          <a:ext cx="576064" cy="648072"/>
                        </a:xfrm>
                        <a:prstGeom prst="rect">
                          <a:avLst/>
                        </a:prstGeom>
                        <a:no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trans. occ.</a:t>
                            </a: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D53172" w:rsidRDefault="00C42B55" w:rsidP="00C42B55">
      <w:pPr>
        <w:pStyle w:val="af4"/>
      </w:pPr>
      <w:bookmarkStart w:id="9" w:name="_Ref477977055"/>
      <w:r>
        <w:t xml:space="preserve">Figure </w:t>
      </w:r>
      <w:r w:rsidR="00C12FCC">
        <w:fldChar w:fldCharType="begin"/>
      </w:r>
      <w:r w:rsidR="00686A3F">
        <w:instrText xml:space="preserve"> SEQ Figure \* ARABIC </w:instrText>
      </w:r>
      <w:r w:rsidR="00C12FCC">
        <w:fldChar w:fldCharType="separate"/>
      </w:r>
      <w:r w:rsidR="009F1C7A">
        <w:rPr>
          <w:noProof/>
        </w:rPr>
        <w:t>6</w:t>
      </w:r>
      <w:r w:rsidR="00C12FCC">
        <w:fldChar w:fldCharType="end"/>
      </w:r>
      <w:bookmarkEnd w:id="9"/>
      <w:r>
        <w:t xml:space="preserve">: </w:t>
      </w:r>
      <w:r w:rsidR="007F29C0">
        <w:t xml:space="preserve">In each </w:t>
      </w:r>
      <w:r w:rsidR="002D04EC">
        <w:t>Msg.</w:t>
      </w:r>
      <w:r w:rsidR="007F29C0">
        <w:t>1 time instance there are two RACH transmission occasions.</w:t>
      </w:r>
    </w:p>
    <w:p w:rsidR="00C42B55" w:rsidRDefault="00C42B55" w:rsidP="00C42B55">
      <w:pPr>
        <w:pStyle w:val="3"/>
      </w:pPr>
      <w:r>
        <w:t xml:space="preserve">Example </w:t>
      </w:r>
      <w:r w:rsidR="00FB16AB">
        <w:t>5</w:t>
      </w:r>
      <w:r>
        <w:t>: Four DL signals in different time instance</w:t>
      </w:r>
      <w:r w:rsidR="00A253C1">
        <w:t>s</w:t>
      </w:r>
      <w:r w:rsidR="00FB16AB">
        <w:t xml:space="preserve"> (</w:t>
      </w:r>
      <w:r w:rsidR="007F29C0">
        <w:t xml:space="preserve">with </w:t>
      </w:r>
      <w:proofErr w:type="spellStart"/>
      <w:r w:rsidR="00FB16AB">
        <w:t>analog</w:t>
      </w:r>
      <w:proofErr w:type="spellEnd"/>
      <w:r w:rsidR="00FB16AB">
        <w:t xml:space="preserve"> beamforming at TRP)</w:t>
      </w:r>
    </w:p>
    <w:p w:rsidR="007F29C0" w:rsidRDefault="00C42B55" w:rsidP="00C42B55">
      <w:pPr>
        <w:rPr>
          <w:lang w:val="en-GB" w:eastAsia="en-US"/>
        </w:rPr>
      </w:pPr>
      <w:r>
        <w:rPr>
          <w:lang w:val="en-GB" w:eastAsia="en-US"/>
        </w:rPr>
        <w:t>In this example, the number of DL signals is 4, i.e. A=4</w:t>
      </w:r>
      <w:r w:rsidR="00A253C1">
        <w:rPr>
          <w:lang w:val="en-GB" w:eastAsia="en-US"/>
        </w:rPr>
        <w:t xml:space="preserve">, and they are transmitted in different time instance, e.g. 4 different SS blocks. </w:t>
      </w:r>
    </w:p>
    <w:p w:rsidR="00C42B55" w:rsidRDefault="00A253C1" w:rsidP="00C42B55">
      <w:pPr>
        <w:rPr>
          <w:lang w:val="en-GB" w:eastAsia="en-US"/>
        </w:rPr>
      </w:pPr>
      <w:r>
        <w:rPr>
          <w:lang w:val="en-GB" w:eastAsia="en-US"/>
        </w:rPr>
        <w:t>T</w:t>
      </w:r>
      <w:r w:rsidR="00C42B55">
        <w:rPr>
          <w:lang w:val="en-GB" w:eastAsia="en-US"/>
        </w:rPr>
        <w:t>he following configuration can be used:</w:t>
      </w:r>
    </w:p>
    <w:p w:rsidR="00C42B55" w:rsidRDefault="00C42B55" w:rsidP="00C42B55">
      <w:pPr>
        <w:pStyle w:val="a8"/>
        <w:numPr>
          <w:ilvl w:val="0"/>
          <w:numId w:val="43"/>
        </w:numPr>
        <w:ind w:firstLineChars="0"/>
        <w:rPr>
          <w:lang w:val="en-GB" w:eastAsia="en-US"/>
        </w:rPr>
      </w:pPr>
      <w:r>
        <w:rPr>
          <w:lang w:val="en-GB" w:eastAsia="en-US"/>
        </w:rPr>
        <w:t xml:space="preserve">D = </w:t>
      </w:r>
      <w:r w:rsidR="00A253C1">
        <w:rPr>
          <w:lang w:val="en-GB" w:eastAsia="en-US"/>
        </w:rPr>
        <w:t>1</w:t>
      </w:r>
      <w:r>
        <w:rPr>
          <w:lang w:val="en-GB" w:eastAsia="en-US"/>
        </w:rPr>
        <w:t xml:space="preserve"> (the PRACH group period)</w:t>
      </w:r>
    </w:p>
    <w:p w:rsidR="00C42B55" w:rsidRDefault="00C42B55" w:rsidP="00C42B55">
      <w:pPr>
        <w:pStyle w:val="a8"/>
        <w:numPr>
          <w:ilvl w:val="0"/>
          <w:numId w:val="43"/>
        </w:numPr>
        <w:ind w:firstLineChars="0"/>
        <w:rPr>
          <w:lang w:val="en-GB" w:eastAsia="en-US"/>
        </w:rPr>
      </w:pPr>
      <w:r>
        <w:rPr>
          <w:lang w:val="en-GB" w:eastAsia="en-US"/>
        </w:rPr>
        <w:t xml:space="preserve">E = </w:t>
      </w:r>
      <w:r w:rsidR="00A253C1">
        <w:rPr>
          <w:lang w:val="en-GB" w:eastAsia="en-US"/>
        </w:rPr>
        <w:t>4</w:t>
      </w:r>
      <w:r>
        <w:rPr>
          <w:lang w:val="en-GB" w:eastAsia="en-US"/>
        </w:rPr>
        <w:t xml:space="preserve"> (the number of PRACH groups per </w:t>
      </w:r>
      <w:r w:rsidR="002D04EC">
        <w:rPr>
          <w:lang w:val="en-GB" w:eastAsia="en-US"/>
        </w:rPr>
        <w:t>Msg.</w:t>
      </w:r>
      <w:r>
        <w:rPr>
          <w:lang w:val="en-GB" w:eastAsia="en-US"/>
        </w:rPr>
        <w:t>1 time instance)</w:t>
      </w:r>
    </w:p>
    <w:p w:rsidR="00F170B3" w:rsidRDefault="00F170B3" w:rsidP="00F170B3">
      <w:pPr>
        <w:pStyle w:val="a8"/>
        <w:numPr>
          <w:ilvl w:val="0"/>
          <w:numId w:val="43"/>
        </w:numPr>
        <w:ind w:firstLineChars="0"/>
        <w:rPr>
          <w:lang w:val="en-GB" w:eastAsia="en-US"/>
        </w:rPr>
      </w:pPr>
      <w:r>
        <w:rPr>
          <w:lang w:val="en-GB" w:eastAsia="en-US"/>
        </w:rPr>
        <w:t>F = half of all preamble indices (the number of preamble indices in a PRACH group)</w:t>
      </w:r>
    </w:p>
    <w:p w:rsidR="00C42B55" w:rsidRPr="00AB1719" w:rsidRDefault="00C42B55" w:rsidP="00C42B55">
      <w:pPr>
        <w:rPr>
          <w:lang w:val="en-GB" w:eastAsia="en-US"/>
        </w:rPr>
      </w:pPr>
      <w:r>
        <w:rPr>
          <w:lang w:val="en-GB" w:eastAsia="en-US"/>
        </w:rPr>
        <w:t xml:space="preserve">Since, D = </w:t>
      </w:r>
      <w:r w:rsidR="00853AE9">
        <w:rPr>
          <w:lang w:val="en-GB" w:eastAsia="en-US"/>
        </w:rPr>
        <w:t>1</w:t>
      </w:r>
      <w:r>
        <w:rPr>
          <w:lang w:val="en-GB" w:eastAsia="en-US"/>
        </w:rPr>
        <w:t xml:space="preserve">, the same PRACH group occurs </w:t>
      </w:r>
      <w:r w:rsidR="00853AE9">
        <w:rPr>
          <w:lang w:val="en-GB" w:eastAsia="en-US"/>
        </w:rPr>
        <w:t>in each</w:t>
      </w:r>
      <w:r>
        <w:rPr>
          <w:lang w:val="en-GB" w:eastAsia="en-US"/>
        </w:rPr>
        <w:t xml:space="preserve"> </w:t>
      </w:r>
      <w:r w:rsidR="002D04EC">
        <w:rPr>
          <w:lang w:val="en-GB" w:eastAsia="en-US"/>
        </w:rPr>
        <w:t>Msg.</w:t>
      </w:r>
      <w:r>
        <w:rPr>
          <w:lang w:val="en-GB" w:eastAsia="en-US"/>
        </w:rPr>
        <w:t>1 time i</w:t>
      </w:r>
      <w:r w:rsidR="00853AE9">
        <w:rPr>
          <w:lang w:val="en-GB" w:eastAsia="en-US"/>
        </w:rPr>
        <w:t>nstance</w:t>
      </w:r>
      <w:r>
        <w:rPr>
          <w:lang w:val="en-GB" w:eastAsia="en-US"/>
        </w:rPr>
        <w:t>, as illustrated in</w:t>
      </w:r>
      <w:r w:rsidR="00853AE9">
        <w:rPr>
          <w:lang w:val="en-GB" w:eastAsia="en-US"/>
        </w:rPr>
        <w:t xml:space="preserve"> </w:t>
      </w:r>
      <w:r w:rsidR="00C12FCC">
        <w:rPr>
          <w:lang w:val="en-GB" w:eastAsia="en-US"/>
        </w:rPr>
        <w:fldChar w:fldCharType="begin"/>
      </w:r>
      <w:r w:rsidR="00853AE9">
        <w:rPr>
          <w:lang w:val="en-GB" w:eastAsia="en-US"/>
        </w:rPr>
        <w:instrText xml:space="preserve"> REF _Ref477978688 \h </w:instrText>
      </w:r>
      <w:r w:rsidR="00C12FCC">
        <w:rPr>
          <w:lang w:val="en-GB" w:eastAsia="en-US"/>
        </w:rPr>
      </w:r>
      <w:r w:rsidR="00C12FCC">
        <w:rPr>
          <w:lang w:val="en-GB" w:eastAsia="en-US"/>
        </w:rPr>
        <w:fldChar w:fldCharType="separate"/>
      </w:r>
      <w:r w:rsidR="009F1C7A">
        <w:t xml:space="preserve">Figure </w:t>
      </w:r>
      <w:r w:rsidR="009F1C7A">
        <w:rPr>
          <w:noProof/>
        </w:rPr>
        <w:t>7</w:t>
      </w:r>
      <w:r w:rsidR="00C12FCC">
        <w:rPr>
          <w:lang w:val="en-GB" w:eastAsia="en-US"/>
        </w:rPr>
        <w:fldChar w:fldCharType="end"/>
      </w:r>
      <w:r>
        <w:rPr>
          <w:lang w:val="en-GB" w:eastAsia="en-US"/>
        </w:rPr>
        <w:t>.</w:t>
      </w:r>
      <w:r w:rsidR="007F29C0">
        <w:rPr>
          <w:lang w:val="en-GB" w:eastAsia="en-US"/>
        </w:rPr>
        <w:t xml:space="preserve"> Note that the TRP performs Rx beam sweeping during each </w:t>
      </w:r>
      <w:r w:rsidR="002D04EC">
        <w:rPr>
          <w:lang w:val="en-GB" w:eastAsia="en-US"/>
        </w:rPr>
        <w:t>Msg.</w:t>
      </w:r>
      <w:r w:rsidR="007F29C0">
        <w:rPr>
          <w:lang w:val="en-GB" w:eastAsia="en-US"/>
        </w:rPr>
        <w:t>1 time instance, so all TRP Rx beams are used during each RACH transmission occasion.</w:t>
      </w:r>
      <w:r>
        <w:rPr>
          <w:lang w:val="en-GB" w:eastAsia="en-US"/>
        </w:rPr>
        <w:t xml:space="preserve"> </w:t>
      </w:r>
      <w:r w:rsidR="00F170B3">
        <w:rPr>
          <w:lang w:val="en-GB" w:eastAsia="en-US"/>
        </w:rPr>
        <w:t xml:space="preserve">In each RACH transmission occasion, there are two disjoint PRACH groups, using disjoint subsets of preamble indices. </w:t>
      </w:r>
      <w:r>
        <w:rPr>
          <w:lang w:val="en-GB" w:eastAsia="en-US"/>
        </w:rPr>
        <w:t>The association between the 4 DL signals and the 4 PRACH groups can follow the index of the DL signals, e.g. the SS block index.</w:t>
      </w:r>
    </w:p>
    <w:p w:rsidR="00C42B55" w:rsidRDefault="00853AE9" w:rsidP="00C42B55">
      <w:pPr>
        <w:rPr>
          <w:lang w:val="en-GB" w:eastAsia="en-US"/>
        </w:rPr>
      </w:pPr>
      <w:r w:rsidRPr="00853AE9">
        <w:rPr>
          <w:noProof/>
        </w:rPr>
        <w:lastRenderedPageBreak/>
        <w:drawing>
          <wp:inline distT="0" distB="0" distL="0" distR="0">
            <wp:extent cx="5731510" cy="1107182"/>
            <wp:effectExtent l="19050" t="0" r="0" b="0"/>
            <wp:docPr id="16"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853AE9" w:rsidRDefault="00853AE9" w:rsidP="00853AE9">
      <w:pPr>
        <w:pStyle w:val="af4"/>
      </w:pPr>
      <w:bookmarkStart w:id="10" w:name="_Ref477978688"/>
      <w:r>
        <w:t xml:space="preserve">Figure </w:t>
      </w:r>
      <w:r w:rsidR="00C12FCC">
        <w:fldChar w:fldCharType="begin"/>
      </w:r>
      <w:r w:rsidR="00686A3F">
        <w:instrText xml:space="preserve"> SEQ Figure \* ARABIC </w:instrText>
      </w:r>
      <w:r w:rsidR="00C12FCC">
        <w:fldChar w:fldCharType="separate"/>
      </w:r>
      <w:r w:rsidR="009F1C7A">
        <w:rPr>
          <w:noProof/>
        </w:rPr>
        <w:t>7</w:t>
      </w:r>
      <w:r w:rsidR="00C12FCC">
        <w:fldChar w:fldCharType="end"/>
      </w:r>
      <w:bookmarkEnd w:id="10"/>
      <w:r>
        <w:t>:</w:t>
      </w:r>
      <w:r w:rsidR="007F29C0">
        <w:t xml:space="preserve"> Each RACH transmission occasion holds two disjoint PRACH groups due to disjoint subsets of preamble indices. Each </w:t>
      </w:r>
      <w:r w:rsidR="002D04EC">
        <w:t>Msg.</w:t>
      </w:r>
      <w:r w:rsidR="007F29C0">
        <w:t>1 time instance contains four PRACH groups, due to the frequency multiplexing of two RACH transmission occasions.</w:t>
      </w:r>
      <w:r w:rsidR="008356E2">
        <w:t xml:space="preserve"> The TRP uses all four TRP Rx beam during the </w:t>
      </w:r>
      <w:r w:rsidR="002D04EC">
        <w:t>Msg.</w:t>
      </w:r>
      <w:r w:rsidR="008356E2">
        <w:t xml:space="preserve">1 time instance, due to Rx beam sweeping. The UE indicates the best DL </w:t>
      </w:r>
      <w:proofErr w:type="spellStart"/>
      <w:proofErr w:type="gramStart"/>
      <w:r w:rsidR="008356E2">
        <w:t>Tx</w:t>
      </w:r>
      <w:proofErr w:type="spellEnd"/>
      <w:proofErr w:type="gramEnd"/>
      <w:r w:rsidR="008356E2">
        <w:t xml:space="preserve"> beam by its selection of PRACH group.</w:t>
      </w:r>
    </w:p>
    <w:p w:rsidR="0054686E" w:rsidRDefault="0054686E" w:rsidP="0054686E">
      <w:pPr>
        <w:pStyle w:val="3"/>
      </w:pPr>
      <w:r>
        <w:t>Example 6: 16 DL signals in different time instances (</w:t>
      </w:r>
      <w:proofErr w:type="spellStart"/>
      <w:r>
        <w:t>analog</w:t>
      </w:r>
      <w:proofErr w:type="spellEnd"/>
      <w:r>
        <w:t xml:space="preserve"> beamforming at TRP)</w:t>
      </w:r>
    </w:p>
    <w:p w:rsidR="0054686E" w:rsidRDefault="0054686E" w:rsidP="0054686E">
      <w:pPr>
        <w:rPr>
          <w:lang w:val="en-GB" w:eastAsia="en-US"/>
        </w:rPr>
      </w:pPr>
      <w:r>
        <w:rPr>
          <w:lang w:val="en-GB" w:eastAsia="en-US"/>
        </w:rPr>
        <w:t>In this example, the number of DL signals is 16, i.e. A=16, and they are transmitted in different time instance, e.g. 16 different SS blocks. The same configuration as in Example 5 can be used:</w:t>
      </w:r>
    </w:p>
    <w:p w:rsidR="0054686E" w:rsidRDefault="0054686E" w:rsidP="0054686E">
      <w:pPr>
        <w:pStyle w:val="a8"/>
        <w:numPr>
          <w:ilvl w:val="0"/>
          <w:numId w:val="43"/>
        </w:numPr>
        <w:ind w:firstLineChars="0"/>
        <w:rPr>
          <w:lang w:val="en-GB" w:eastAsia="en-US"/>
        </w:rPr>
      </w:pPr>
      <w:r>
        <w:rPr>
          <w:lang w:val="en-GB" w:eastAsia="en-US"/>
        </w:rPr>
        <w:t>D = 1 (the PRACH group period)</w:t>
      </w:r>
    </w:p>
    <w:p w:rsidR="0054686E" w:rsidRDefault="0054686E" w:rsidP="0054686E">
      <w:pPr>
        <w:pStyle w:val="a8"/>
        <w:numPr>
          <w:ilvl w:val="0"/>
          <w:numId w:val="43"/>
        </w:numPr>
        <w:ind w:firstLineChars="0"/>
        <w:rPr>
          <w:lang w:val="en-GB" w:eastAsia="en-US"/>
        </w:rPr>
      </w:pPr>
      <w:r>
        <w:rPr>
          <w:lang w:val="en-GB" w:eastAsia="en-US"/>
        </w:rPr>
        <w:t xml:space="preserve">E = 4 (the number of PRACH groups per </w:t>
      </w:r>
      <w:r w:rsidR="002D04EC">
        <w:rPr>
          <w:lang w:val="en-GB" w:eastAsia="en-US"/>
        </w:rPr>
        <w:t>Msg.</w:t>
      </w:r>
      <w:r>
        <w:rPr>
          <w:lang w:val="en-GB" w:eastAsia="en-US"/>
        </w:rPr>
        <w:t>1 time instance)</w:t>
      </w:r>
    </w:p>
    <w:p w:rsidR="0054686E" w:rsidRDefault="0054686E" w:rsidP="0054686E">
      <w:pPr>
        <w:pStyle w:val="a8"/>
        <w:numPr>
          <w:ilvl w:val="0"/>
          <w:numId w:val="43"/>
        </w:numPr>
        <w:ind w:firstLineChars="0"/>
        <w:rPr>
          <w:lang w:val="en-GB" w:eastAsia="en-US"/>
        </w:rPr>
      </w:pPr>
      <w:r>
        <w:rPr>
          <w:lang w:val="en-GB" w:eastAsia="en-US"/>
        </w:rPr>
        <w:t>F = half of all preamble indices (the number of preamble indices in a PRACH group)</w:t>
      </w:r>
    </w:p>
    <w:p w:rsidR="003827FA" w:rsidRDefault="002D2580" w:rsidP="0054686E">
      <w:pPr>
        <w:rPr>
          <w:lang w:val="en-GB" w:eastAsia="en-US"/>
        </w:rPr>
      </w:pPr>
      <w:r>
        <w:rPr>
          <w:lang w:val="en-GB" w:eastAsia="en-US"/>
        </w:rPr>
        <w:t>In this example, there are more DL signals than RACH group, so multiple DL signals need to be associated with the same PRACH group.</w:t>
      </w:r>
      <w:r w:rsidR="00FC7657">
        <w:rPr>
          <w:lang w:val="en-GB" w:eastAsia="en-US"/>
        </w:rPr>
        <w:t xml:space="preserve"> This case needs to be supported since there may be more than </w:t>
      </w:r>
      <w:r w:rsidR="00173B56">
        <w:rPr>
          <w:lang w:val="en-GB" w:eastAsia="en-US"/>
        </w:rPr>
        <w:t>50</w:t>
      </w:r>
      <w:r w:rsidR="00FC7657">
        <w:rPr>
          <w:lang w:val="en-GB" w:eastAsia="en-US"/>
        </w:rPr>
        <w:t xml:space="preserve"> DL signals and it may not be feasible define as many PRACH groups due to RACH overhead and latency.</w:t>
      </w:r>
      <w:r>
        <w:rPr>
          <w:lang w:val="en-GB" w:eastAsia="en-US"/>
        </w:rPr>
        <w:t xml:space="preserve"> In this </w:t>
      </w:r>
      <w:r w:rsidR="00FC7657">
        <w:rPr>
          <w:lang w:val="en-GB" w:eastAsia="en-US"/>
        </w:rPr>
        <w:t>example</w:t>
      </w:r>
      <w:r>
        <w:rPr>
          <w:lang w:val="en-GB" w:eastAsia="en-US"/>
        </w:rPr>
        <w:t xml:space="preserve"> 4 DL signals need to be associated with the same PRACH group</w:t>
      </w:r>
      <w:r w:rsidR="003827FA">
        <w:rPr>
          <w:lang w:val="en-GB" w:eastAsia="en-US"/>
        </w:rPr>
        <w:t>, for example as:</w:t>
      </w:r>
    </w:p>
    <w:p w:rsidR="00686A3F" w:rsidRDefault="003827FA" w:rsidP="00686A3F">
      <w:pPr>
        <w:pStyle w:val="a8"/>
        <w:numPr>
          <w:ilvl w:val="0"/>
          <w:numId w:val="47"/>
        </w:numPr>
        <w:ind w:firstLineChars="0"/>
        <w:rPr>
          <w:lang w:val="en-GB" w:eastAsia="en-US"/>
        </w:rPr>
      </w:pPr>
      <w:r>
        <w:rPr>
          <w:lang w:val="en-GB" w:eastAsia="en-US"/>
        </w:rPr>
        <w:t>SS block index 0-3 -&gt; PRACH group 0,</w:t>
      </w:r>
    </w:p>
    <w:p w:rsidR="00686A3F" w:rsidRDefault="003827FA" w:rsidP="00686A3F">
      <w:pPr>
        <w:pStyle w:val="a8"/>
        <w:numPr>
          <w:ilvl w:val="0"/>
          <w:numId w:val="47"/>
        </w:numPr>
        <w:ind w:firstLineChars="0"/>
        <w:rPr>
          <w:lang w:val="en-GB" w:eastAsia="en-US"/>
        </w:rPr>
      </w:pPr>
      <w:r>
        <w:rPr>
          <w:lang w:val="en-GB" w:eastAsia="en-US"/>
        </w:rPr>
        <w:t>SS block index 4-7 -&gt; PRACH group 1,</w:t>
      </w:r>
    </w:p>
    <w:p w:rsidR="00686A3F" w:rsidRDefault="003827FA" w:rsidP="00686A3F">
      <w:pPr>
        <w:pStyle w:val="a8"/>
        <w:numPr>
          <w:ilvl w:val="0"/>
          <w:numId w:val="47"/>
        </w:numPr>
        <w:ind w:firstLineChars="0"/>
        <w:rPr>
          <w:lang w:val="en-GB" w:eastAsia="en-US"/>
        </w:rPr>
      </w:pPr>
      <w:r>
        <w:rPr>
          <w:lang w:val="en-GB" w:eastAsia="en-US"/>
        </w:rPr>
        <w:t>SS block index 8-11 -&gt; PRACH group 2,</w:t>
      </w:r>
    </w:p>
    <w:p w:rsidR="00686A3F" w:rsidRDefault="003827FA" w:rsidP="00686A3F">
      <w:pPr>
        <w:pStyle w:val="a8"/>
        <w:numPr>
          <w:ilvl w:val="0"/>
          <w:numId w:val="47"/>
        </w:numPr>
        <w:ind w:firstLineChars="0"/>
        <w:rPr>
          <w:lang w:val="en-GB" w:eastAsia="en-US"/>
        </w:rPr>
      </w:pPr>
      <w:r>
        <w:rPr>
          <w:lang w:val="en-GB" w:eastAsia="en-US"/>
        </w:rPr>
        <w:t>SS block index 12-15 -&gt; PRACH group 3.</w:t>
      </w:r>
    </w:p>
    <w:p w:rsidR="0054686E" w:rsidRPr="00AB1719" w:rsidRDefault="002D2580" w:rsidP="0054686E">
      <w:pPr>
        <w:rPr>
          <w:lang w:val="en-GB" w:eastAsia="en-US"/>
        </w:rPr>
      </w:pPr>
      <w:r>
        <w:rPr>
          <w:lang w:val="en-GB" w:eastAsia="en-US"/>
        </w:rPr>
        <w:t xml:space="preserve">This means that the DL </w:t>
      </w:r>
      <w:proofErr w:type="spellStart"/>
      <w:proofErr w:type="gramStart"/>
      <w:r>
        <w:rPr>
          <w:lang w:val="en-GB" w:eastAsia="en-US"/>
        </w:rPr>
        <w:t>Tx</w:t>
      </w:r>
      <w:proofErr w:type="spellEnd"/>
      <w:proofErr w:type="gramEnd"/>
      <w:r>
        <w:rPr>
          <w:lang w:val="en-GB" w:eastAsia="en-US"/>
        </w:rPr>
        <w:t xml:space="preserve"> beam for </w:t>
      </w:r>
      <w:r w:rsidR="002D04EC">
        <w:rPr>
          <w:lang w:val="en-GB" w:eastAsia="en-US"/>
        </w:rPr>
        <w:t>Msg.</w:t>
      </w:r>
      <w:r>
        <w:rPr>
          <w:lang w:val="en-GB" w:eastAsia="en-US"/>
        </w:rPr>
        <w:t xml:space="preserve">2 is not fully conveyed through the selection of PRACH group. How to handle transmit </w:t>
      </w:r>
      <w:r w:rsidR="002D04EC">
        <w:rPr>
          <w:lang w:val="en-GB" w:eastAsia="en-US"/>
        </w:rPr>
        <w:t>Msg.</w:t>
      </w:r>
      <w:r>
        <w:rPr>
          <w:lang w:val="en-GB" w:eastAsia="en-US"/>
        </w:rPr>
        <w:t xml:space="preserve">2 is up to the network implementation. In this case, </w:t>
      </w:r>
      <w:r w:rsidR="002D04EC">
        <w:rPr>
          <w:lang w:val="en-GB" w:eastAsia="en-US"/>
        </w:rPr>
        <w:t>Msg.</w:t>
      </w:r>
      <w:r>
        <w:rPr>
          <w:lang w:val="en-GB" w:eastAsia="en-US"/>
        </w:rPr>
        <w:t xml:space="preserve">3 can complete the indication of the best DL </w:t>
      </w:r>
      <w:proofErr w:type="spellStart"/>
      <w:proofErr w:type="gramStart"/>
      <w:r>
        <w:rPr>
          <w:lang w:val="en-GB" w:eastAsia="en-US"/>
        </w:rPr>
        <w:t>Tx</w:t>
      </w:r>
      <w:proofErr w:type="spellEnd"/>
      <w:proofErr w:type="gramEnd"/>
      <w:r>
        <w:rPr>
          <w:lang w:val="en-GB" w:eastAsia="en-US"/>
        </w:rPr>
        <w:t xml:space="preserve"> beam, in this case indicate one of the four remaining candidate beams for best DL </w:t>
      </w:r>
      <w:proofErr w:type="spellStart"/>
      <w:r>
        <w:rPr>
          <w:lang w:val="en-GB" w:eastAsia="en-US"/>
        </w:rPr>
        <w:t>Tx</w:t>
      </w:r>
      <w:proofErr w:type="spellEnd"/>
      <w:r>
        <w:rPr>
          <w:lang w:val="en-GB" w:eastAsia="en-US"/>
        </w:rPr>
        <w:t xml:space="preserve"> beam.</w:t>
      </w:r>
    </w:p>
    <w:p w:rsidR="0054686E" w:rsidRDefault="0054686E" w:rsidP="0054686E">
      <w:pPr>
        <w:rPr>
          <w:lang w:val="en-GB" w:eastAsia="en-US"/>
        </w:rPr>
      </w:pPr>
      <w:r w:rsidRPr="00853AE9">
        <w:rPr>
          <w:noProof/>
        </w:rPr>
        <w:drawing>
          <wp:inline distT="0" distB="0" distL="0" distR="0">
            <wp:extent cx="5731510" cy="1107182"/>
            <wp:effectExtent l="19050" t="0" r="0" b="0"/>
            <wp:docPr id="2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73085" cy="1752600"/>
                      <a:chOff x="-457200" y="2286000"/>
                      <a:chExt cx="9073085" cy="1752600"/>
                    </a:xfrm>
                  </a:grpSpPr>
                  <a:grpSp>
                    <a:nvGrpSpPr>
                      <a:cNvPr id="93" name="Group 92"/>
                      <a:cNvGrpSpPr/>
                    </a:nvGrpSpPr>
                    <a:grpSpPr>
                      <a:xfrm>
                        <a:off x="-457200" y="2286000"/>
                        <a:ext cx="9073085" cy="1752600"/>
                        <a:chOff x="-457200" y="2286000"/>
                        <a:chExt cx="9073085" cy="1752600"/>
                      </a:xfrm>
                    </a:grpSpPr>
                    <a:sp>
                      <a:nvSpPr>
                        <a:cNvPr id="71" name="Rectangle 70"/>
                        <a:cNvSpPr/>
                      </a:nvSpPr>
                      <a:spPr>
                        <a:xfrm>
                          <a:off x="304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04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228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6850360" y="3162672"/>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57" name="Straight Arrow Connector 56"/>
                        <a:cNvCxnSpPr/>
                      </a:nvCxnSpPr>
                      <a:spPr>
                        <a:xfrm>
                          <a:off x="7620000" y="3738517"/>
                          <a:ext cx="3810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7608802" y="37769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59" name="Straight Arrow Connector 58"/>
                        <a:cNvCxnSpPr/>
                      </a:nvCxnSpPr>
                      <a:spPr>
                        <a:xfrm flipV="1">
                          <a:off x="7620000" y="3352800"/>
                          <a:ext cx="0" cy="380999"/>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7162800" y="3124200"/>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61" name="Straight Connector 60"/>
                        <a:cNvCxnSpPr/>
                      </a:nvCxnSpPr>
                      <a:spPr>
                        <a:xfrm>
                          <a:off x="51816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62" name="Straight Connector 61"/>
                        <a:cNvCxnSpPr/>
                      </a:nvCxnSpPr>
                      <a:spPr>
                        <a:xfrm>
                          <a:off x="-457200" y="2590800"/>
                          <a:ext cx="0" cy="1219200"/>
                        </a:xfrm>
                        <a:prstGeom prst="line">
                          <a:avLst/>
                        </a:prstGeom>
                        <a:ln w="25400">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4572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4" name="TextBox 63"/>
                        <a:cNvSpPr txBox="1"/>
                      </a:nvSpPr>
                      <a:spPr>
                        <a:xfrm>
                          <a:off x="5181600" y="2590800"/>
                          <a:ext cx="54854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Frame</a:t>
                            </a:r>
                            <a:endParaRPr lang="en-US" sz="1100"/>
                          </a:p>
                        </a:txBody>
                        <a:useSpRect/>
                      </a:txSp>
                    </a:sp>
                    <a:sp>
                      <a:nvSpPr>
                        <a:cNvPr id="68" name="Rectangle 67"/>
                        <a:cNvSpPr/>
                      </a:nvSpPr>
                      <a:spPr>
                        <a:xfrm>
                          <a:off x="228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17099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17099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6337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6337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3157736"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3157736"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3081536"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3081536"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45720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45720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44958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6019800" y="31619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6019800" y="2286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5943600" y="32381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0</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5943600" y="2362200"/>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PRACH group</a:t>
                            </a:r>
                          </a:p>
                          <a:p>
                            <a:pPr algn="ctr"/>
                            <a:r>
                              <a:rPr lang="sv-SE" sz="1200" b="1" smtClean="0">
                                <a:solidFill>
                                  <a:schemeClr val="tx1"/>
                                </a:solidFill>
                              </a:rPr>
                              <a:t>2</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Arrow Connector 88"/>
                        <a:cNvCxnSpPr/>
                      </a:nvCxnSpPr>
                      <a:spPr>
                        <a:xfrm flipV="1">
                          <a:off x="7620000" y="3352800"/>
                          <a:ext cx="533400" cy="381001"/>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92" name="TextBox 91"/>
                        <a:cNvSpPr txBox="1"/>
                      </a:nvSpPr>
                      <a:spPr>
                        <a:xfrm rot="19235049">
                          <a:off x="7882992" y="3314729"/>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grpSp>
                </lc:lockedCanvas>
              </a:graphicData>
            </a:graphic>
          </wp:inline>
        </w:drawing>
      </w:r>
    </w:p>
    <w:p w:rsidR="0054686E" w:rsidRDefault="002D2580" w:rsidP="002D2580">
      <w:pPr>
        <w:pStyle w:val="af4"/>
      </w:pPr>
      <w:r>
        <w:t xml:space="preserve">Figure </w:t>
      </w:r>
      <w:r w:rsidR="00C12FCC">
        <w:fldChar w:fldCharType="begin"/>
      </w:r>
      <w:r w:rsidR="00686A3F">
        <w:instrText xml:space="preserve"> SEQ Figure \* ARABIC </w:instrText>
      </w:r>
      <w:r w:rsidR="00C12FCC">
        <w:fldChar w:fldCharType="separate"/>
      </w:r>
      <w:r w:rsidR="009F1C7A">
        <w:rPr>
          <w:noProof/>
        </w:rPr>
        <w:t>8</w:t>
      </w:r>
      <w:r w:rsidR="00C12FCC">
        <w:fldChar w:fldCharType="end"/>
      </w:r>
      <w:r>
        <w:t xml:space="preserve">: </w:t>
      </w:r>
    </w:p>
    <w:p w:rsidR="003F6350" w:rsidRPr="00B8312D" w:rsidRDefault="00356BBC" w:rsidP="003F6350">
      <w:pPr>
        <w:pStyle w:val="2"/>
      </w:pPr>
      <w:r>
        <w:lastRenderedPageBreak/>
        <w:t>Contention-free Random access</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54686E">
        <w:rPr>
          <w:lang w:val="en-GB" w:eastAsia="en-US"/>
        </w:rPr>
        <w:t>may be</w:t>
      </w:r>
      <w:r w:rsidR="00935B7E">
        <w:rPr>
          <w:lang w:val="en-GB" w:eastAsia="en-US"/>
        </w:rPr>
        <w:t xml:space="preserve">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w:t>
      </w:r>
      <w:r w:rsidR="0073079D">
        <w:rPr>
          <w:lang w:val="en-GB" w:eastAsia="en-US"/>
        </w:rPr>
        <w:t>issue</w:t>
      </w:r>
      <w:r w:rsidR="00BC3A9D">
        <w:rPr>
          <w:lang w:val="en-GB" w:eastAsia="en-US"/>
        </w:rPr>
        <w:t xml:space="preserve">s with </w:t>
      </w:r>
      <w:proofErr w:type="spellStart"/>
      <w:r w:rsidR="00BC3A9D">
        <w:rPr>
          <w:lang w:val="en-GB" w:eastAsia="en-US"/>
        </w:rPr>
        <w:t>analog</w:t>
      </w:r>
      <w:proofErr w:type="spellEnd"/>
      <w:r w:rsidR="00BC3A9D">
        <w:rPr>
          <w:lang w:val="en-GB" w:eastAsia="en-US"/>
        </w:rPr>
        <w:t xml:space="preserve"> beamforming and beam correspondence also apply to </w:t>
      </w:r>
      <w:r w:rsidR="00356BBC">
        <w:rPr>
          <w:lang w:val="en-GB" w:eastAsia="en-US"/>
        </w:rPr>
        <w:t>contention-free</w:t>
      </w:r>
      <w:r w:rsidR="00BC3A9D">
        <w:rPr>
          <w:lang w:val="en-GB" w:eastAsia="en-US"/>
        </w:rPr>
        <w:t xml:space="preserve"> random access.</w:t>
      </w:r>
      <w:r w:rsidR="00E12F5E">
        <w:rPr>
          <w:lang w:val="en-GB" w:eastAsia="en-US"/>
        </w:rPr>
        <w:t xml:space="preserve"> Therefore, </w:t>
      </w:r>
      <w:r w:rsidR="00167B22">
        <w:rPr>
          <w:lang w:val="en-GB" w:eastAsia="en-US"/>
        </w:rPr>
        <w:t xml:space="preserve">the same kind of framework with association between </w:t>
      </w:r>
      <w:r w:rsidR="0054686E">
        <w:rPr>
          <w:lang w:val="en-GB" w:eastAsia="en-US"/>
        </w:rPr>
        <w:t>DL signals</w:t>
      </w:r>
      <w:r w:rsidR="00167B22">
        <w:rPr>
          <w:lang w:val="en-GB" w:eastAsia="en-US"/>
        </w:rPr>
        <w:t xml:space="preserve"> and </w:t>
      </w:r>
      <w:r w:rsidR="0054686E">
        <w:rPr>
          <w:lang w:val="en-GB" w:eastAsia="en-US"/>
        </w:rPr>
        <w:t>P</w:t>
      </w:r>
      <w:r w:rsidR="00167B22">
        <w:rPr>
          <w:lang w:val="en-GB" w:eastAsia="en-US"/>
        </w:rPr>
        <w:t>RACH groups should be applied to</w:t>
      </w:r>
      <w:r w:rsidR="005829B2">
        <w:rPr>
          <w:lang w:val="en-GB" w:eastAsia="en-US"/>
        </w:rPr>
        <w:t xml:space="preserve"> this case.</w:t>
      </w:r>
      <w:r w:rsidR="00871AE1">
        <w:rPr>
          <w:lang w:val="en-GB" w:eastAsia="en-US"/>
        </w:rPr>
        <w:t xml:space="preserve"> This means that </w:t>
      </w:r>
      <w:r w:rsidR="00127E05">
        <w:rPr>
          <w:lang w:val="en-GB" w:eastAsia="en-US"/>
        </w:rPr>
        <w:t xml:space="preserve">also scenarios with multiple </w:t>
      </w:r>
      <w:r w:rsidR="0054686E">
        <w:rPr>
          <w:lang w:val="en-GB" w:eastAsia="en-US"/>
        </w:rPr>
        <w:t>P</w:t>
      </w:r>
      <w:r w:rsidR="00127E05">
        <w:rPr>
          <w:lang w:val="en-GB" w:eastAsia="en-US"/>
        </w:rPr>
        <w:t xml:space="preserve">RACH groups, distinguished by disjoint subsets of preambles, </w:t>
      </w:r>
      <w:r w:rsidR="0073079D">
        <w:rPr>
          <w:lang w:val="en-GB" w:eastAsia="en-US"/>
        </w:rPr>
        <w:t xml:space="preserve">within one </w:t>
      </w:r>
      <w:r w:rsidR="002D04EC">
        <w:rPr>
          <w:lang w:val="en-GB" w:eastAsia="en-US"/>
        </w:rPr>
        <w:t>Msg.</w:t>
      </w:r>
      <w:r w:rsidR="000B0277">
        <w:rPr>
          <w:lang w:val="en-GB" w:eastAsia="en-US"/>
        </w:rPr>
        <w:t>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 xml:space="preserve">UE </w:t>
      </w:r>
      <w:r w:rsidR="0054686E">
        <w:rPr>
          <w:lang w:val="en-GB" w:eastAsia="en-US"/>
        </w:rPr>
        <w:t>might</w:t>
      </w:r>
      <w:r w:rsidR="0073079D">
        <w:rPr>
          <w:lang w:val="en-GB" w:eastAsia="en-US"/>
        </w:rPr>
        <w:t xml:space="preserve"> not</w:t>
      </w:r>
      <w:r w:rsidR="0054686E">
        <w:rPr>
          <w:lang w:val="en-GB" w:eastAsia="en-US"/>
        </w:rPr>
        <w:t xml:space="preserve"> be</w:t>
      </w:r>
      <w:r w:rsidR="0073079D">
        <w:rPr>
          <w:lang w:val="en-GB" w:eastAsia="en-US"/>
        </w:rPr>
        <w:t xml:space="preserve">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w:t>
      </w:r>
      <w:r w:rsidR="0054686E">
        <w:rPr>
          <w:lang w:val="en-GB" w:eastAsia="en-US"/>
        </w:rPr>
        <w:t>P</w:t>
      </w:r>
      <w:r w:rsidR="0073079D">
        <w:rPr>
          <w:lang w:val="en-GB" w:eastAsia="en-US"/>
        </w:rPr>
        <w:t>RACH group</w:t>
      </w:r>
      <w:r w:rsidR="00466143">
        <w:rPr>
          <w:lang w:val="en-GB" w:eastAsia="en-US"/>
        </w:rPr>
        <w:t>. These</w:t>
      </w:r>
      <w:r w:rsidR="005829B2">
        <w:rPr>
          <w:lang w:val="en-GB" w:eastAsia="en-US"/>
        </w:rPr>
        <w:t xml:space="preserve"> can be seen </w:t>
      </w:r>
      <w:r w:rsidR="008C50C1">
        <w:rPr>
          <w:lang w:val="en-GB" w:eastAsia="en-US"/>
        </w:rPr>
        <w:t xml:space="preserve">as </w:t>
      </w:r>
      <w:r w:rsidR="005829B2">
        <w:rPr>
          <w:lang w:val="en-GB" w:eastAsia="en-US"/>
        </w:rPr>
        <w:t>single-preamble PRACH groups, disjoint with the PRACH groups used for contention-based random access</w:t>
      </w:r>
      <w:r w:rsidR="0073079D">
        <w:rPr>
          <w:lang w:val="en-GB" w:eastAsia="en-US"/>
        </w:rPr>
        <w:t xml:space="preserve">. </w:t>
      </w:r>
      <w:r w:rsidR="005829B2">
        <w:rPr>
          <w:lang w:val="en-GB" w:eastAsia="en-US"/>
        </w:rPr>
        <w:t>T</w:t>
      </w:r>
      <w:r w:rsidR="001424FD">
        <w:rPr>
          <w:lang w:val="en-GB" w:eastAsia="en-US"/>
        </w:rPr>
        <w:t xml:space="preserve">he association framework </w:t>
      </w:r>
      <w:r w:rsidR="003769E1">
        <w:rPr>
          <w:lang w:val="en-GB" w:eastAsia="en-US"/>
        </w:rPr>
        <w:t xml:space="preserve">enables </w:t>
      </w:r>
      <w:proofErr w:type="spellStart"/>
      <w:r w:rsidR="003769E1">
        <w:rPr>
          <w:lang w:val="en-GB" w:eastAsia="en-US"/>
        </w:rPr>
        <w:t>beamformed</w:t>
      </w:r>
      <w:proofErr w:type="spellEnd"/>
      <w:r w:rsidR="003769E1">
        <w:rPr>
          <w:lang w:val="en-GB" w:eastAsia="en-US"/>
        </w:rPr>
        <w:t xml:space="preserve"> reception of </w:t>
      </w:r>
      <w:r w:rsidR="002D04EC">
        <w:rPr>
          <w:lang w:val="en-GB" w:eastAsia="en-US"/>
        </w:rPr>
        <w:t>Msg.</w:t>
      </w:r>
      <w:r w:rsidR="003769E1">
        <w:rPr>
          <w:lang w:val="en-GB" w:eastAsia="en-US"/>
        </w:rPr>
        <w:t xml:space="preserve">1 (in the case of TRP beam reciprocity) and best DL </w:t>
      </w:r>
      <w:proofErr w:type="spellStart"/>
      <w:proofErr w:type="gramStart"/>
      <w:r w:rsidR="003769E1">
        <w:rPr>
          <w:lang w:val="en-GB" w:eastAsia="en-US"/>
        </w:rPr>
        <w:t>Tx</w:t>
      </w:r>
      <w:proofErr w:type="spellEnd"/>
      <w:proofErr w:type="gramEnd"/>
      <w:r w:rsidR="003769E1">
        <w:rPr>
          <w:lang w:val="en-GB" w:eastAsia="en-US"/>
        </w:rPr>
        <w:t xml:space="preserve"> beam indication, also for contention-free random access.</w:t>
      </w:r>
    </w:p>
    <w:p w:rsidR="003769E1" w:rsidRDefault="003769E1" w:rsidP="003769E1">
      <w:pPr>
        <w:pStyle w:val="af4"/>
        <w:spacing w:before="0" w:after="0"/>
        <w:jc w:val="both"/>
        <w:rPr>
          <w:i/>
        </w:rPr>
      </w:pPr>
      <w:r w:rsidRPr="00303F19">
        <w:rPr>
          <w:i/>
        </w:rPr>
        <w:t>Proposal</w:t>
      </w:r>
      <w:r>
        <w:rPr>
          <w:i/>
          <w:lang w:eastAsia="zh-CN"/>
        </w:rPr>
        <w:t xml:space="preserve"> </w:t>
      </w:r>
      <w:r w:rsidR="00165846">
        <w:rPr>
          <w:i/>
          <w:lang w:eastAsia="zh-CN"/>
        </w:rPr>
        <w:t>8</w:t>
      </w:r>
      <w:r>
        <w:rPr>
          <w:i/>
        </w:rPr>
        <w:t xml:space="preserve">: In contention-free random access, the UE </w:t>
      </w:r>
      <w:r w:rsidR="0054686E">
        <w:rPr>
          <w:i/>
        </w:rPr>
        <w:t>can</w:t>
      </w:r>
      <w:r>
        <w:rPr>
          <w:i/>
        </w:rPr>
        <w:t xml:space="preserve"> </w:t>
      </w:r>
      <w:r w:rsidR="0054686E">
        <w:rPr>
          <w:i/>
        </w:rPr>
        <w:t xml:space="preserve">be </w:t>
      </w:r>
      <w:r>
        <w:rPr>
          <w:i/>
        </w:rPr>
        <w:t xml:space="preserve">configured with </w:t>
      </w:r>
      <w:r w:rsidR="0054686E">
        <w:rPr>
          <w:i/>
        </w:rPr>
        <w:t>a</w:t>
      </w:r>
      <w:r>
        <w:rPr>
          <w:i/>
        </w:rPr>
        <w:t xml:space="preserve"> (possibly different) preamble per </w:t>
      </w:r>
      <w:r w:rsidR="0054686E">
        <w:rPr>
          <w:i/>
        </w:rPr>
        <w:t>P</w:t>
      </w:r>
      <w:r>
        <w:rPr>
          <w:i/>
        </w:rPr>
        <w:t>RACH group.</w:t>
      </w:r>
    </w:p>
    <w:p w:rsidR="00A7317C" w:rsidRPr="00B8312D" w:rsidRDefault="002D04EC" w:rsidP="0022417E">
      <w:pPr>
        <w:pStyle w:val="1"/>
      </w:pPr>
      <w:bookmarkStart w:id="11" w:name="_Ref470328244"/>
      <w:r>
        <w:t>Msg.</w:t>
      </w:r>
      <w:r w:rsidR="00EC6902">
        <w:t>1</w:t>
      </w:r>
      <w:bookmarkEnd w:id="11"/>
      <w:r w:rsidR="00560733">
        <w:t xml:space="preserve"> Transmission</w:t>
      </w:r>
    </w:p>
    <w:p w:rsidR="003F6350" w:rsidRDefault="005829B2" w:rsidP="0022417E">
      <w:pPr>
        <w:rPr>
          <w:lang w:val="en-GB" w:eastAsia="en-US"/>
        </w:rPr>
      </w:pPr>
      <w:r>
        <w:rPr>
          <w:lang w:val="en-GB" w:eastAsia="en-US"/>
        </w:rPr>
        <w:t xml:space="preserve">As discussed in more detail in </w:t>
      </w:r>
      <w:r w:rsidR="00C12FCC">
        <w:rPr>
          <w:lang w:val="en-GB" w:eastAsia="en-US"/>
        </w:rPr>
        <w:fldChar w:fldCharType="begin"/>
      </w:r>
      <w:r>
        <w:rPr>
          <w:lang w:val="en-GB" w:eastAsia="en-US"/>
        </w:rPr>
        <w:instrText xml:space="preserve"> REF _Ref477984662 \n \h </w:instrText>
      </w:r>
      <w:r w:rsidR="00C12FCC">
        <w:rPr>
          <w:lang w:val="en-GB" w:eastAsia="en-US"/>
        </w:rPr>
      </w:r>
      <w:r w:rsidR="00C12FCC">
        <w:rPr>
          <w:lang w:val="en-GB" w:eastAsia="en-US"/>
        </w:rPr>
        <w:fldChar w:fldCharType="separate"/>
      </w:r>
      <w:r w:rsidR="009F1C7A">
        <w:rPr>
          <w:lang w:val="en-GB" w:eastAsia="en-US"/>
        </w:rPr>
        <w:t>[4</w:t>
      </w:r>
      <w:proofErr w:type="gramStart"/>
      <w:r w:rsidR="009F1C7A">
        <w:rPr>
          <w:lang w:val="en-GB" w:eastAsia="en-US"/>
        </w:rPr>
        <w:t>]</w:t>
      </w:r>
      <w:proofErr w:type="gramEnd"/>
      <w:r w:rsidR="00C12FCC">
        <w:rPr>
          <w:lang w:val="en-GB" w:eastAsia="en-US"/>
        </w:rPr>
        <w:fldChar w:fldCharType="end"/>
      </w:r>
      <w:r w:rsidR="00C12FCC">
        <w:rPr>
          <w:lang w:val="en-GB" w:eastAsia="en-US"/>
        </w:rPr>
        <w:fldChar w:fldCharType="begin"/>
      </w:r>
      <w:r>
        <w:rPr>
          <w:lang w:val="en-GB" w:eastAsia="en-US"/>
        </w:rPr>
        <w:instrText xml:space="preserve"> REF _Ref477984668 \n \h </w:instrText>
      </w:r>
      <w:r w:rsidR="00C12FCC">
        <w:rPr>
          <w:lang w:val="en-GB" w:eastAsia="en-US"/>
        </w:rPr>
      </w:r>
      <w:r w:rsidR="00C12FCC">
        <w:rPr>
          <w:lang w:val="en-GB" w:eastAsia="en-US"/>
        </w:rPr>
        <w:fldChar w:fldCharType="separate"/>
      </w:r>
      <w:r w:rsidR="009F1C7A">
        <w:rPr>
          <w:lang w:val="en-GB" w:eastAsia="en-US"/>
        </w:rPr>
        <w:t>[5]</w:t>
      </w:r>
      <w:r w:rsidR="00C12FCC">
        <w:rPr>
          <w:lang w:val="en-GB" w:eastAsia="en-US"/>
        </w:rPr>
        <w:fldChar w:fldCharType="end"/>
      </w:r>
      <w:r>
        <w:rPr>
          <w:lang w:val="en-GB" w:eastAsia="en-US"/>
        </w:rPr>
        <w:t xml:space="preserve">, </w:t>
      </w:r>
      <w:r w:rsidR="002D04EC">
        <w:rPr>
          <w:lang w:val="en-GB" w:eastAsia="en-US"/>
        </w:rPr>
        <w:t>Msg.</w:t>
      </w:r>
      <w:r>
        <w:rPr>
          <w:lang w:val="en-GB" w:eastAsia="en-US"/>
        </w:rPr>
        <w:t xml:space="preserve">1 transmission before the end of a monitored </w:t>
      </w:r>
      <w:r w:rsidR="002D04EC">
        <w:rPr>
          <w:lang w:val="en-GB" w:eastAsia="en-US"/>
        </w:rPr>
        <w:t>Msg.</w:t>
      </w:r>
      <w:r>
        <w:rPr>
          <w:lang w:val="en-GB" w:eastAsia="en-US"/>
        </w:rPr>
        <w:t>2 reception window can be useful, in particular for contention-free random access.</w:t>
      </w:r>
      <w:r w:rsidR="00AF2230">
        <w:rPr>
          <w:lang w:val="en-GB" w:eastAsia="en-US"/>
        </w:rPr>
        <w:t xml:space="preserve"> </w:t>
      </w:r>
      <w:r w:rsidR="00E74212">
        <w:rPr>
          <w:lang w:val="en-GB" w:eastAsia="en-US"/>
        </w:rPr>
        <w:t>Even in the scenario with</w:t>
      </w:r>
      <w:r w:rsidR="00AF2230">
        <w:rPr>
          <w:lang w:val="en-GB" w:eastAsia="en-US"/>
        </w:rPr>
        <w:t xml:space="preserve"> UEs </w:t>
      </w:r>
      <w:r w:rsidR="00E74212">
        <w:rPr>
          <w:lang w:val="en-GB" w:eastAsia="en-US"/>
        </w:rPr>
        <w:t xml:space="preserve">with ideal </w:t>
      </w:r>
      <w:proofErr w:type="spellStart"/>
      <w:r w:rsidR="00E74212">
        <w:rPr>
          <w:lang w:val="en-GB" w:eastAsia="en-US"/>
        </w:rPr>
        <w:t>Tx</w:t>
      </w:r>
      <w:proofErr w:type="spellEnd"/>
      <w:r w:rsidR="00E74212">
        <w:rPr>
          <w:lang w:val="en-GB" w:eastAsia="en-US"/>
        </w:rPr>
        <w:t>/Rx beam correspondence and</w:t>
      </w:r>
      <w:r w:rsidR="00AF2230">
        <w:rPr>
          <w:lang w:val="en-GB" w:eastAsia="en-US"/>
        </w:rPr>
        <w:t xml:space="preserve"> </w:t>
      </w:r>
      <w:proofErr w:type="spellStart"/>
      <w:r w:rsidR="00AF2230">
        <w:rPr>
          <w:lang w:val="en-GB" w:eastAsia="en-US"/>
        </w:rPr>
        <w:t>analog</w:t>
      </w:r>
      <w:proofErr w:type="spellEnd"/>
      <w:r w:rsidR="00AF2230">
        <w:rPr>
          <w:lang w:val="en-GB" w:eastAsia="en-US"/>
        </w:rPr>
        <w:t xml:space="preserve"> beamforming</w:t>
      </w:r>
      <w:r w:rsidR="00E74212">
        <w:rPr>
          <w:lang w:val="en-GB" w:eastAsia="en-US"/>
        </w:rPr>
        <w:t>,</w:t>
      </w:r>
      <w:r w:rsidR="00A8047F">
        <w:rPr>
          <w:lang w:val="en-GB" w:eastAsia="en-US"/>
        </w:rPr>
        <w:t xml:space="preserve"> it may take extensive sweeping to find the best pair of TRP </w:t>
      </w:r>
      <w:proofErr w:type="spellStart"/>
      <w:r w:rsidR="00A8047F">
        <w:rPr>
          <w:lang w:val="en-GB" w:eastAsia="en-US"/>
        </w:rPr>
        <w:t>Tx</w:t>
      </w:r>
      <w:proofErr w:type="spellEnd"/>
      <w:r w:rsidR="00A8047F">
        <w:rPr>
          <w:lang w:val="en-GB" w:eastAsia="en-US"/>
        </w:rPr>
        <w:t xml:space="preserve"> beam and UE Rx beam, since only one UE Rx beam can be used at a time.</w:t>
      </w:r>
      <w:r w:rsidR="00560733">
        <w:rPr>
          <w:lang w:val="en-GB" w:eastAsia="en-US"/>
        </w:rPr>
        <w:t xml:space="preserve"> The issue becomes more severe with longer DL signal periodicity, which can be up to 160 ms for SS burst set</w:t>
      </w:r>
      <w:r w:rsidR="008C50C1">
        <w:rPr>
          <w:lang w:val="en-GB" w:eastAsia="en-US"/>
        </w:rPr>
        <w:t xml:space="preserve"> since there are </w:t>
      </w:r>
      <w:proofErr w:type="gramStart"/>
      <w:r w:rsidR="008C50C1">
        <w:rPr>
          <w:lang w:val="en-GB" w:eastAsia="en-US"/>
        </w:rPr>
        <w:t>less opportunities</w:t>
      </w:r>
      <w:proofErr w:type="gramEnd"/>
      <w:r w:rsidR="008C50C1">
        <w:rPr>
          <w:lang w:val="en-GB" w:eastAsia="en-US"/>
        </w:rPr>
        <w:t xml:space="preserve"> to try different UE Rx beams within a channel coherence interval</w:t>
      </w:r>
      <w:r w:rsidR="00560733">
        <w:rPr>
          <w:lang w:val="en-GB" w:eastAsia="en-US"/>
        </w:rPr>
        <w:t>. I</w:t>
      </w:r>
      <w:r w:rsidR="00A8047F">
        <w:rPr>
          <w:lang w:val="en-GB" w:eastAsia="en-US"/>
        </w:rPr>
        <w:t>nstead, the UE may sweep its Rx beam until it finds a beam pair tha</w:t>
      </w:r>
      <w:r w:rsidR="00E74212">
        <w:rPr>
          <w:lang w:val="en-GB" w:eastAsia="en-US"/>
        </w:rPr>
        <w:t xml:space="preserve">t is sufficiently good, e.g. SNR above a threshold, and use that “initial” UE Rx beam also for the </w:t>
      </w:r>
      <w:r w:rsidR="002D04EC">
        <w:rPr>
          <w:lang w:val="en-GB" w:eastAsia="en-US"/>
        </w:rPr>
        <w:t>Msg.</w:t>
      </w:r>
      <w:r w:rsidR="00E74212">
        <w:rPr>
          <w:lang w:val="en-GB" w:eastAsia="en-US"/>
        </w:rPr>
        <w:t xml:space="preserve">1 transmission. </w:t>
      </w:r>
    </w:p>
    <w:p w:rsidR="00BD6D18" w:rsidRDefault="00BD6D18" w:rsidP="00BD6D18">
      <w:pPr>
        <w:pStyle w:val="af4"/>
        <w:jc w:val="both"/>
        <w:rPr>
          <w:i/>
        </w:rPr>
      </w:pPr>
      <w:r w:rsidRPr="00303F19">
        <w:rPr>
          <w:i/>
        </w:rPr>
        <w:t>Proposal</w:t>
      </w:r>
      <w:r w:rsidR="00B715AC">
        <w:rPr>
          <w:i/>
          <w:lang w:eastAsia="zh-CN"/>
        </w:rPr>
        <w:t xml:space="preserve"> </w:t>
      </w:r>
      <w:r w:rsidR="00165846">
        <w:rPr>
          <w:i/>
          <w:lang w:eastAsia="zh-CN"/>
        </w:rPr>
        <w:t>9</w:t>
      </w:r>
      <w:r>
        <w:rPr>
          <w:i/>
        </w:rPr>
        <w:t xml:space="preserve">: </w:t>
      </w:r>
      <w:r w:rsidR="002D04EC">
        <w:rPr>
          <w:i/>
        </w:rPr>
        <w:t>Msg.</w:t>
      </w:r>
      <w:r w:rsidR="00BE4D32">
        <w:rPr>
          <w:i/>
        </w:rPr>
        <w:t>1 tr</w:t>
      </w:r>
      <w:r w:rsidR="003731AA">
        <w:rPr>
          <w:i/>
        </w:rPr>
        <w:t>ansmission before the end of a monitored</w:t>
      </w:r>
      <w:r w:rsidR="00BE4D32">
        <w:rPr>
          <w:i/>
        </w:rPr>
        <w:t xml:space="preserve"> </w:t>
      </w:r>
      <w:r w:rsidR="002D04EC">
        <w:rPr>
          <w:i/>
        </w:rPr>
        <w:t>Msg.</w:t>
      </w:r>
      <w:r w:rsidR="00BE4D32">
        <w:rPr>
          <w:i/>
        </w:rPr>
        <w:t>2 reception window of the</w:t>
      </w:r>
      <w:r w:rsidR="00BF0A86">
        <w:rPr>
          <w:i/>
        </w:rPr>
        <w:t xml:space="preserve"> previously transmitted </w:t>
      </w:r>
      <w:r w:rsidR="002D04EC">
        <w:rPr>
          <w:i/>
        </w:rPr>
        <w:t>Msg.</w:t>
      </w:r>
      <w:r w:rsidR="00BF0A86">
        <w:rPr>
          <w:i/>
        </w:rPr>
        <w:t>1</w:t>
      </w:r>
      <w:r w:rsidR="00BE4D32">
        <w:rPr>
          <w:i/>
        </w:rPr>
        <w:t xml:space="preserve"> is supported.</w:t>
      </w:r>
      <w:r>
        <w:rPr>
          <w:i/>
        </w:rPr>
        <w:t xml:space="preserve"> </w:t>
      </w:r>
    </w:p>
    <w:p w:rsidR="002270E7" w:rsidRDefault="0038754B" w:rsidP="002270E7">
      <w:pPr>
        <w:rPr>
          <w:lang w:val="en-GB"/>
        </w:rPr>
      </w:pPr>
      <w:r>
        <w:rPr>
          <w:lang w:val="en-GB"/>
        </w:rPr>
        <w:t xml:space="preserve">As described above, a UE selects a </w:t>
      </w:r>
      <w:r w:rsidR="005829B2">
        <w:rPr>
          <w:lang w:val="en-GB"/>
        </w:rPr>
        <w:t>P</w:t>
      </w:r>
      <w:r>
        <w:rPr>
          <w:lang w:val="en-GB"/>
        </w:rPr>
        <w:t xml:space="preserve">RACH group based on the </w:t>
      </w:r>
      <w:r w:rsidR="005829B2">
        <w:rPr>
          <w:lang w:val="en-GB"/>
        </w:rPr>
        <w:t>DL signal</w:t>
      </w:r>
      <w:r w:rsidR="00487007">
        <w:rPr>
          <w:lang w:val="en-GB"/>
        </w:rPr>
        <w:t xml:space="preserve"> with best </w:t>
      </w:r>
      <w:r>
        <w:rPr>
          <w:lang w:val="en-GB"/>
        </w:rPr>
        <w:t>me</w:t>
      </w:r>
      <w:r w:rsidR="00487007">
        <w:rPr>
          <w:lang w:val="en-GB"/>
        </w:rPr>
        <w:t xml:space="preserve">asurement results, which could correspond to the best DL </w:t>
      </w:r>
      <w:proofErr w:type="spellStart"/>
      <w:proofErr w:type="gramStart"/>
      <w:r w:rsidR="00487007">
        <w:rPr>
          <w:lang w:val="en-GB"/>
        </w:rPr>
        <w:t>Tx</w:t>
      </w:r>
      <w:proofErr w:type="spellEnd"/>
      <w:proofErr w:type="gramEnd"/>
      <w:r w:rsidR="00487007">
        <w:rPr>
          <w:lang w:val="en-GB"/>
        </w:rPr>
        <w:t xml:space="preserve"> beam.</w:t>
      </w:r>
      <w:r w:rsidR="00095F31">
        <w:rPr>
          <w:lang w:val="en-GB"/>
        </w:rPr>
        <w:t xml:space="preserve"> If the UE uses IDLE mode RS for this, the measurement results are SS-block-RS</w:t>
      </w:r>
      <w:r w:rsidR="00DD1FD1">
        <w:rPr>
          <w:lang w:val="en-GB"/>
        </w:rPr>
        <w:t>RP. If the UE uses CSI-RS</w:t>
      </w:r>
      <w:r w:rsidR="00095F31">
        <w:rPr>
          <w:lang w:val="en-GB"/>
        </w:rPr>
        <w:t xml:space="preserve"> for this, the measurement results are the RSRP of the CSI-RS, </w:t>
      </w:r>
      <w:r w:rsidR="00173B56">
        <w:rPr>
          <w:lang w:val="en-GB"/>
        </w:rPr>
        <w:t>i.e.</w:t>
      </w:r>
      <w:r w:rsidR="00095F31">
        <w:rPr>
          <w:lang w:val="en-GB"/>
        </w:rPr>
        <w:t xml:space="preserve"> CSI-</w:t>
      </w:r>
      <w:r w:rsidR="00173B56">
        <w:rPr>
          <w:lang w:val="en-GB"/>
        </w:rPr>
        <w:t xml:space="preserve">RS </w:t>
      </w:r>
      <w:r w:rsidR="00095F31">
        <w:rPr>
          <w:lang w:val="en-GB"/>
        </w:rPr>
        <w:t>RSRP.</w:t>
      </w:r>
      <w:r w:rsidR="00487007">
        <w:rPr>
          <w:lang w:val="en-GB"/>
        </w:rPr>
        <w:t xml:space="preserve"> The power control for </w:t>
      </w:r>
      <w:r w:rsidR="002D04EC">
        <w:rPr>
          <w:lang w:val="en-GB"/>
        </w:rPr>
        <w:t>Msg.</w:t>
      </w:r>
      <w:r w:rsidR="00487007">
        <w:rPr>
          <w:lang w:val="en-GB"/>
        </w:rPr>
        <w:t xml:space="preserve">1 </w:t>
      </w:r>
      <w:proofErr w:type="gramStart"/>
      <w:r w:rsidR="00487007">
        <w:rPr>
          <w:lang w:val="en-GB"/>
        </w:rPr>
        <w:t>transmit</w:t>
      </w:r>
      <w:proofErr w:type="gramEnd"/>
      <w:r w:rsidR="00487007">
        <w:rPr>
          <w:lang w:val="en-GB"/>
        </w:rPr>
        <w:t xml:space="preserve"> power</w:t>
      </w:r>
      <w:r w:rsidR="00095F31">
        <w:rPr>
          <w:lang w:val="en-GB"/>
        </w:rPr>
        <w:t xml:space="preserve"> control should be based on these</w:t>
      </w:r>
      <w:r w:rsidR="00487007">
        <w:rPr>
          <w:lang w:val="en-GB"/>
        </w:rPr>
        <w:t xml:space="preserve"> measurement result</w:t>
      </w:r>
      <w:r w:rsidR="008C50C1">
        <w:rPr>
          <w:lang w:val="en-GB"/>
        </w:rPr>
        <w:t>s</w:t>
      </w:r>
      <w:r w:rsidR="00487007">
        <w:rPr>
          <w:lang w:val="en-GB"/>
        </w:rPr>
        <w:t>.</w:t>
      </w:r>
    </w:p>
    <w:p w:rsidR="00487007" w:rsidRPr="00DE7178" w:rsidRDefault="00487007" w:rsidP="00487007">
      <w:pPr>
        <w:pStyle w:val="af4"/>
        <w:spacing w:before="0"/>
        <w:jc w:val="both"/>
        <w:rPr>
          <w:i/>
        </w:rPr>
      </w:pPr>
      <w:r w:rsidRPr="00303F19">
        <w:rPr>
          <w:i/>
        </w:rPr>
        <w:t>Proposal</w:t>
      </w:r>
      <w:r>
        <w:rPr>
          <w:i/>
          <w:lang w:eastAsia="zh-CN"/>
        </w:rPr>
        <w:t xml:space="preserve"> </w:t>
      </w:r>
      <w:r w:rsidR="00165846">
        <w:rPr>
          <w:i/>
          <w:lang w:eastAsia="zh-CN"/>
        </w:rPr>
        <w:t>10</w:t>
      </w:r>
      <w:r>
        <w:rPr>
          <w:i/>
        </w:rPr>
        <w:t xml:space="preserve">: The </w:t>
      </w:r>
      <w:r w:rsidR="002D04EC">
        <w:rPr>
          <w:i/>
        </w:rPr>
        <w:t>Msg.</w:t>
      </w:r>
      <w:r>
        <w:rPr>
          <w:i/>
        </w:rPr>
        <w:t xml:space="preserve">1 transmit power control </w:t>
      </w:r>
      <w:r w:rsidR="0020198C">
        <w:rPr>
          <w:i/>
        </w:rPr>
        <w:t>is</w:t>
      </w:r>
      <w:r>
        <w:rPr>
          <w:i/>
        </w:rPr>
        <w:t xml:space="preserve"> based on the best measurement result (e.g. </w:t>
      </w:r>
      <w:r w:rsidR="0027408C">
        <w:rPr>
          <w:i/>
        </w:rPr>
        <w:t>SS-block-</w:t>
      </w:r>
      <w:r>
        <w:rPr>
          <w:i/>
        </w:rPr>
        <w:t>RSRP</w:t>
      </w:r>
      <w:r w:rsidR="00095F31">
        <w:rPr>
          <w:i/>
        </w:rPr>
        <w:t xml:space="preserve"> or CSI</w:t>
      </w:r>
      <w:r w:rsidR="00173B56">
        <w:rPr>
          <w:i/>
        </w:rPr>
        <w:t xml:space="preserve">-RS </w:t>
      </w:r>
      <w:r w:rsidR="00095F31">
        <w:rPr>
          <w:i/>
        </w:rPr>
        <w:t>RSRP</w:t>
      </w:r>
      <w:r>
        <w:rPr>
          <w:i/>
        </w:rPr>
        <w:t xml:space="preserve">) that was used to select </w:t>
      </w:r>
      <w:r w:rsidR="001E4347">
        <w:rPr>
          <w:i/>
        </w:rPr>
        <w:t xml:space="preserve">subsets of RACH resources and preamble </w:t>
      </w:r>
      <w:proofErr w:type="gramStart"/>
      <w:r w:rsidR="001E4347">
        <w:rPr>
          <w:i/>
        </w:rPr>
        <w:t xml:space="preserve">indices </w:t>
      </w:r>
      <w:r>
        <w:rPr>
          <w:i/>
        </w:rPr>
        <w:t>.</w:t>
      </w:r>
      <w:proofErr w:type="gramEnd"/>
    </w:p>
    <w:p w:rsidR="002270E7" w:rsidRDefault="00064615" w:rsidP="002270E7">
      <w:pPr>
        <w:rPr>
          <w:lang w:val="en-GB"/>
        </w:rPr>
      </w:pPr>
      <w:r>
        <w:rPr>
          <w:lang w:val="en-GB"/>
        </w:rPr>
        <w:lastRenderedPageBreak/>
        <w:t xml:space="preserve">At least for UEs without beam correspondence, UL </w:t>
      </w:r>
      <w:proofErr w:type="spellStart"/>
      <w:proofErr w:type="gramStart"/>
      <w:r>
        <w:rPr>
          <w:lang w:val="en-GB"/>
        </w:rPr>
        <w:t>Tx</w:t>
      </w:r>
      <w:proofErr w:type="spellEnd"/>
      <w:proofErr w:type="gramEnd"/>
      <w:r>
        <w:rPr>
          <w:lang w:val="en-GB"/>
        </w:rPr>
        <w:t xml:space="preserve"> beam sweeping should normally be performed before the preamble transmit power is ramped up. It is beneficial to find matching beam pairs as early as possible in the random access procedure, in order to save UE power and keep down the interference power level.</w:t>
      </w:r>
      <w:r w:rsidR="00183D38">
        <w:rPr>
          <w:lang w:val="en-GB"/>
        </w:rPr>
        <w:t xml:space="preserve"> </w:t>
      </w:r>
      <w:r w:rsidR="00183D38">
        <w:rPr>
          <w:lang w:val="en-GB" w:eastAsia="en-US"/>
        </w:rPr>
        <w:t xml:space="preserve">In particular, if multiple </w:t>
      </w:r>
      <w:r w:rsidR="002D04EC">
        <w:rPr>
          <w:lang w:val="en-GB" w:eastAsia="en-US"/>
        </w:rPr>
        <w:t>Msg.</w:t>
      </w:r>
      <w:r w:rsidR="00183D38">
        <w:rPr>
          <w:lang w:val="en-GB" w:eastAsia="en-US"/>
        </w:rPr>
        <w:t xml:space="preserve">1 transmission before the end of a monitored </w:t>
      </w:r>
      <w:r w:rsidR="002D04EC">
        <w:rPr>
          <w:lang w:val="en-GB" w:eastAsia="en-US"/>
        </w:rPr>
        <w:t>Msg.</w:t>
      </w:r>
      <w:r w:rsidR="00183D38">
        <w:rPr>
          <w:lang w:val="en-GB" w:eastAsia="en-US"/>
        </w:rPr>
        <w:t xml:space="preserve">2 reception window is used, then the UE should not ramp up </w:t>
      </w:r>
      <w:proofErr w:type="spellStart"/>
      <w:proofErr w:type="gramStart"/>
      <w:r w:rsidR="00183D38">
        <w:rPr>
          <w:lang w:val="en-GB" w:eastAsia="en-US"/>
        </w:rPr>
        <w:t>Tx</w:t>
      </w:r>
      <w:proofErr w:type="spellEnd"/>
      <w:proofErr w:type="gramEnd"/>
      <w:r w:rsidR="00183D38">
        <w:rPr>
          <w:lang w:val="en-GB" w:eastAsia="en-US"/>
        </w:rPr>
        <w:t xml:space="preserve"> power during those transmissions.</w:t>
      </w:r>
    </w:p>
    <w:p w:rsidR="00183D38" w:rsidRDefault="00064615" w:rsidP="00183D38">
      <w:pPr>
        <w:pStyle w:val="af4"/>
        <w:jc w:val="both"/>
        <w:rPr>
          <w:i/>
        </w:rPr>
      </w:pPr>
      <w:r w:rsidRPr="00303F19">
        <w:rPr>
          <w:i/>
        </w:rPr>
        <w:t>Proposal</w:t>
      </w:r>
      <w:r w:rsidR="00165846">
        <w:rPr>
          <w:i/>
          <w:lang w:eastAsia="zh-CN"/>
        </w:rPr>
        <w:t xml:space="preserve"> 11</w:t>
      </w:r>
      <w:r>
        <w:rPr>
          <w:i/>
        </w:rPr>
        <w:t xml:space="preserve">: UE </w:t>
      </w:r>
      <w:proofErr w:type="spellStart"/>
      <w:proofErr w:type="gramStart"/>
      <w:r>
        <w:rPr>
          <w:i/>
        </w:rPr>
        <w:t>Tx</w:t>
      </w:r>
      <w:proofErr w:type="spellEnd"/>
      <w:proofErr w:type="gramEnd"/>
      <w:r>
        <w:rPr>
          <w:i/>
        </w:rPr>
        <w:t xml:space="preserve"> beam sweeping of </w:t>
      </w:r>
      <w:r w:rsidR="002D04EC">
        <w:rPr>
          <w:i/>
        </w:rPr>
        <w:t>Msg.</w:t>
      </w:r>
      <w:r>
        <w:rPr>
          <w:i/>
        </w:rPr>
        <w:t xml:space="preserve">1, if used, should be performed before UE </w:t>
      </w:r>
      <w:proofErr w:type="spellStart"/>
      <w:r>
        <w:rPr>
          <w:i/>
        </w:rPr>
        <w:t>Tx</w:t>
      </w:r>
      <w:proofErr w:type="spellEnd"/>
      <w:r>
        <w:rPr>
          <w:i/>
        </w:rPr>
        <w:t xml:space="preserve"> power ramping.</w:t>
      </w:r>
      <w:r w:rsidR="00183D38">
        <w:rPr>
          <w:i/>
        </w:rPr>
        <w:t xml:space="preserve"> UE </w:t>
      </w:r>
      <w:proofErr w:type="spellStart"/>
      <w:proofErr w:type="gramStart"/>
      <w:r w:rsidR="00183D38">
        <w:rPr>
          <w:i/>
        </w:rPr>
        <w:t>Tx</w:t>
      </w:r>
      <w:proofErr w:type="spellEnd"/>
      <w:proofErr w:type="gramEnd"/>
      <w:r w:rsidR="00183D38">
        <w:rPr>
          <w:i/>
        </w:rPr>
        <w:t xml:space="preserve"> power should not </w:t>
      </w:r>
      <w:r w:rsidR="00905C92">
        <w:rPr>
          <w:i/>
        </w:rPr>
        <w:t xml:space="preserve">be </w:t>
      </w:r>
      <w:r w:rsidR="00183D38">
        <w:rPr>
          <w:i/>
        </w:rPr>
        <w:t xml:space="preserve">ramped up during multiple </w:t>
      </w:r>
      <w:r w:rsidR="002D04EC">
        <w:rPr>
          <w:i/>
        </w:rPr>
        <w:t>Msg.</w:t>
      </w:r>
      <w:r w:rsidR="00183D38">
        <w:rPr>
          <w:i/>
        </w:rPr>
        <w:t xml:space="preserve">1 transmissions before the end of a monitored </w:t>
      </w:r>
      <w:r w:rsidR="002D04EC">
        <w:rPr>
          <w:i/>
        </w:rPr>
        <w:t>Msg.</w:t>
      </w:r>
      <w:r w:rsidR="00183D38">
        <w:rPr>
          <w:i/>
        </w:rPr>
        <w:t>2 reception window.</w:t>
      </w:r>
    </w:p>
    <w:p w:rsidR="007A161C" w:rsidRPr="00B8312D" w:rsidRDefault="002D04EC" w:rsidP="007A161C">
      <w:pPr>
        <w:pStyle w:val="1"/>
      </w:pPr>
      <w:r>
        <w:t>Msg.</w:t>
      </w:r>
      <w:r w:rsidR="007A161C">
        <w:t>2 Reception</w:t>
      </w:r>
    </w:p>
    <w:p w:rsidR="007A161C" w:rsidRDefault="00164389" w:rsidP="007A161C">
      <w:pPr>
        <w:rPr>
          <w:lang w:val="en-GB" w:eastAsia="en-US"/>
        </w:rPr>
      </w:pPr>
      <w:r>
        <w:rPr>
          <w:lang w:val="en-GB" w:eastAsia="en-US"/>
        </w:rPr>
        <w:t xml:space="preserve">As discussed in </w:t>
      </w:r>
      <w:r w:rsidR="00C12FCC">
        <w:rPr>
          <w:lang w:val="en-GB" w:eastAsia="en-US"/>
        </w:rPr>
        <w:fldChar w:fldCharType="begin"/>
      </w:r>
      <w:r>
        <w:rPr>
          <w:lang w:val="en-GB" w:eastAsia="en-US"/>
        </w:rPr>
        <w:instrText xml:space="preserve"> REF _Ref477984662 \n \h </w:instrText>
      </w:r>
      <w:r w:rsidR="00C12FCC">
        <w:rPr>
          <w:lang w:val="en-GB" w:eastAsia="en-US"/>
        </w:rPr>
      </w:r>
      <w:r w:rsidR="00C12FCC">
        <w:rPr>
          <w:lang w:val="en-GB" w:eastAsia="en-US"/>
        </w:rPr>
        <w:fldChar w:fldCharType="separate"/>
      </w:r>
      <w:r w:rsidR="009F1C7A">
        <w:rPr>
          <w:lang w:val="en-GB" w:eastAsia="en-US"/>
        </w:rPr>
        <w:t>[4]</w:t>
      </w:r>
      <w:r w:rsidR="00C12FCC">
        <w:rPr>
          <w:lang w:val="en-GB" w:eastAsia="en-US"/>
        </w:rPr>
        <w:fldChar w:fldCharType="end"/>
      </w:r>
      <w:r>
        <w:rPr>
          <w:lang w:val="en-GB" w:eastAsia="en-US"/>
        </w:rPr>
        <w:t xml:space="preserve">, there are several scenarios where multiple </w:t>
      </w:r>
      <w:r w:rsidR="002D04EC">
        <w:rPr>
          <w:lang w:val="en-GB" w:eastAsia="en-US"/>
        </w:rPr>
        <w:t>Msg.</w:t>
      </w:r>
      <w:r>
        <w:rPr>
          <w:lang w:val="en-GB" w:eastAsia="en-US"/>
        </w:rPr>
        <w:t xml:space="preserve">2 can be transmitted to a UE within a random access attempt, such as multiple </w:t>
      </w:r>
      <w:r w:rsidR="002D04EC">
        <w:rPr>
          <w:lang w:val="en-GB" w:eastAsia="en-US"/>
        </w:rPr>
        <w:t>Msg.</w:t>
      </w:r>
      <w:r>
        <w:rPr>
          <w:lang w:val="en-GB" w:eastAsia="en-US"/>
        </w:rPr>
        <w:t xml:space="preserve">1 transmission and reception of the same </w:t>
      </w:r>
      <w:r w:rsidR="002D04EC">
        <w:rPr>
          <w:lang w:val="en-GB" w:eastAsia="en-US"/>
        </w:rPr>
        <w:t>Msg.</w:t>
      </w:r>
      <w:r>
        <w:rPr>
          <w:lang w:val="en-GB" w:eastAsia="en-US"/>
        </w:rPr>
        <w:t xml:space="preserve">1 at distributed TRPs connected with non-ideal backhaul. </w:t>
      </w:r>
      <w:r w:rsidR="002D3746">
        <w:rPr>
          <w:lang w:val="en-GB" w:eastAsia="en-US"/>
        </w:rPr>
        <w:t xml:space="preserve">In order to improve the subsequent communication in such scenarios, the UE shouldn’t always terminate the </w:t>
      </w:r>
      <w:r w:rsidR="002D04EC">
        <w:rPr>
          <w:lang w:val="en-GB" w:eastAsia="en-US"/>
        </w:rPr>
        <w:t>Msg.</w:t>
      </w:r>
      <w:r w:rsidR="002D3746">
        <w:rPr>
          <w:lang w:val="en-GB" w:eastAsia="en-US"/>
        </w:rPr>
        <w:t xml:space="preserve">2 reception after the first successfully received </w:t>
      </w:r>
      <w:r w:rsidR="002D04EC">
        <w:rPr>
          <w:lang w:val="en-GB" w:eastAsia="en-US"/>
        </w:rPr>
        <w:t>Msg.</w:t>
      </w:r>
      <w:r w:rsidR="002D3746">
        <w:rPr>
          <w:lang w:val="en-GB" w:eastAsia="en-US"/>
        </w:rPr>
        <w:t>2.</w:t>
      </w:r>
    </w:p>
    <w:p w:rsidR="002D3746" w:rsidRPr="00164F8D" w:rsidRDefault="002D3746" w:rsidP="00164F8D">
      <w:pPr>
        <w:pStyle w:val="af4"/>
        <w:jc w:val="both"/>
        <w:rPr>
          <w:i/>
        </w:rPr>
      </w:pPr>
      <w:r w:rsidRPr="00303F19">
        <w:rPr>
          <w:i/>
        </w:rPr>
        <w:t>Proposal</w:t>
      </w:r>
      <w:r>
        <w:rPr>
          <w:i/>
          <w:lang w:eastAsia="zh-CN"/>
        </w:rPr>
        <w:t xml:space="preserve"> 12</w:t>
      </w:r>
      <w:r>
        <w:rPr>
          <w:i/>
        </w:rPr>
        <w:t xml:space="preserve">: The reception of multiple </w:t>
      </w:r>
      <w:r w:rsidR="002D04EC">
        <w:rPr>
          <w:i/>
        </w:rPr>
        <w:t>Msg.</w:t>
      </w:r>
      <w:r>
        <w:rPr>
          <w:i/>
        </w:rPr>
        <w:t>2 is supported.</w:t>
      </w:r>
    </w:p>
    <w:p w:rsidR="00F1510A" w:rsidRDefault="00F1510A" w:rsidP="00163996">
      <w:pPr>
        <w:pStyle w:val="1"/>
      </w:pPr>
      <w:r>
        <w:t>Conclusions</w:t>
      </w:r>
    </w:p>
    <w:p w:rsidR="0037655C" w:rsidRDefault="008E426D" w:rsidP="00D33C29">
      <w:pPr>
        <w:spacing w:line="240" w:lineRule="auto"/>
      </w:pPr>
      <w:r>
        <w:t>The f</w:t>
      </w:r>
      <w:r w:rsidR="00D0360C">
        <w:t xml:space="preserve">ollowing </w:t>
      </w:r>
      <w:r w:rsidR="00D33C29">
        <w:t xml:space="preserve">observations and </w:t>
      </w:r>
      <w:r w:rsidR="00D0360C">
        <w:t>proposals have been made:</w:t>
      </w:r>
      <w:r w:rsidR="00A508F9">
        <w:rPr>
          <w:rFonts w:hint="eastAsia"/>
        </w:rPr>
        <w:t xml:space="preserve"> </w:t>
      </w:r>
    </w:p>
    <w:p w:rsidR="00310C7C" w:rsidRDefault="00310C7C" w:rsidP="00310C7C">
      <w:pPr>
        <w:pStyle w:val="af4"/>
        <w:spacing w:after="0"/>
        <w:jc w:val="both"/>
        <w:rPr>
          <w:i/>
        </w:rPr>
      </w:pPr>
      <w:r>
        <w:rPr>
          <w:i/>
        </w:rPr>
        <w:t>Observation</w:t>
      </w:r>
      <w:r>
        <w:rPr>
          <w:i/>
          <w:lang w:eastAsia="zh-CN"/>
        </w:rPr>
        <w:t xml:space="preserve"> 1</w:t>
      </w:r>
      <w:proofErr w:type="gramStart"/>
      <w:r>
        <w:rPr>
          <w:i/>
        </w:rPr>
        <w:t>:There</w:t>
      </w:r>
      <w:proofErr w:type="gramEnd"/>
      <w:r>
        <w:rPr>
          <w:i/>
        </w:rPr>
        <w:t xml:space="preserve"> are several important use cases where </w:t>
      </w:r>
      <w:r w:rsidRPr="00990483">
        <w:rPr>
          <w:i/>
        </w:rPr>
        <w:t>association</w:t>
      </w:r>
      <w:r>
        <w:rPr>
          <w:i/>
        </w:rPr>
        <w:t>s</w:t>
      </w:r>
      <w:r w:rsidRPr="00990483">
        <w:rPr>
          <w:i/>
        </w:rPr>
        <w:t xml:space="preserve"> between CSI-RS and subset</w:t>
      </w:r>
      <w:r>
        <w:rPr>
          <w:i/>
        </w:rPr>
        <w:t>s</w:t>
      </w:r>
      <w:r w:rsidRPr="00990483">
        <w:rPr>
          <w:i/>
        </w:rPr>
        <w:t xml:space="preserve"> of RACH resources</w:t>
      </w:r>
      <w:r>
        <w:rPr>
          <w:i/>
        </w:rPr>
        <w:t>/preamble indices can be beneficial.</w:t>
      </w:r>
    </w:p>
    <w:p w:rsidR="00310C7C" w:rsidRDefault="00310C7C" w:rsidP="00310C7C">
      <w:pPr>
        <w:pStyle w:val="af4"/>
        <w:spacing w:after="0"/>
        <w:jc w:val="both"/>
        <w:rPr>
          <w:i/>
        </w:rPr>
      </w:pPr>
      <w:r>
        <w:rPr>
          <w:i/>
        </w:rPr>
        <w:t>Observation</w:t>
      </w:r>
      <w:r>
        <w:rPr>
          <w:i/>
          <w:lang w:eastAsia="zh-CN"/>
        </w:rPr>
        <w:t xml:space="preserve"> 2</w:t>
      </w:r>
      <w:r>
        <w:rPr>
          <w:i/>
        </w:rPr>
        <w:t>: If CSI-RS based association is supported for CONNECTED mode while SS block based association is used for IDLE mode, then separate (duplicated) RACH resources would have to be defined for IDLE and CONNECTED mode in many cases. This is inefficient for multi-beam scenarios.</w:t>
      </w:r>
    </w:p>
    <w:p w:rsidR="00310C7C" w:rsidRDefault="00310C7C" w:rsidP="00310C7C">
      <w:pPr>
        <w:pStyle w:val="af4"/>
        <w:spacing w:after="0"/>
        <w:jc w:val="both"/>
        <w:rPr>
          <w:i/>
        </w:rPr>
      </w:pPr>
      <w:r w:rsidRPr="00303F19">
        <w:rPr>
          <w:i/>
        </w:rPr>
        <w:t>Proposal</w:t>
      </w:r>
      <w:r>
        <w:rPr>
          <w:i/>
          <w:lang w:eastAsia="zh-CN"/>
        </w:rPr>
        <w:t xml:space="preserve"> 1</w:t>
      </w:r>
      <w:r>
        <w:rPr>
          <w:i/>
        </w:rPr>
        <w:t>:</w:t>
      </w:r>
      <w:r w:rsidRPr="00263E6A">
        <w:t xml:space="preserve"> </w:t>
      </w:r>
      <w:proofErr w:type="spellStart"/>
      <w:r w:rsidRPr="00263E6A">
        <w:rPr>
          <w:i/>
        </w:rPr>
        <w:t>gNB</w:t>
      </w:r>
      <w:proofErr w:type="spellEnd"/>
      <w:r w:rsidRPr="00263E6A">
        <w:rPr>
          <w:i/>
        </w:rPr>
        <w:t xml:space="preserve"> can configure an association between CSI-RS and a subset of RACH resources and/or a subset of preamble indices, for determining Msg2 DL </w:t>
      </w:r>
      <w:proofErr w:type="spellStart"/>
      <w:proofErr w:type="gramStart"/>
      <w:r w:rsidRPr="00263E6A">
        <w:rPr>
          <w:i/>
        </w:rPr>
        <w:t>Tx</w:t>
      </w:r>
      <w:proofErr w:type="spellEnd"/>
      <w:proofErr w:type="gramEnd"/>
      <w:r w:rsidRPr="00263E6A">
        <w:rPr>
          <w:i/>
        </w:rPr>
        <w:t xml:space="preserve"> beam</w:t>
      </w:r>
      <w:r>
        <w:rPr>
          <w:i/>
        </w:rPr>
        <w:t>.</w:t>
      </w:r>
    </w:p>
    <w:p w:rsidR="00310C7C" w:rsidRDefault="00310C7C" w:rsidP="00310C7C">
      <w:pPr>
        <w:pStyle w:val="af4"/>
        <w:spacing w:after="0"/>
        <w:jc w:val="both"/>
        <w:rPr>
          <w:i/>
        </w:rPr>
      </w:pPr>
      <w:r w:rsidRPr="00303F19">
        <w:rPr>
          <w:i/>
        </w:rPr>
        <w:t>Proposal</w:t>
      </w:r>
      <w:r>
        <w:rPr>
          <w:i/>
          <w:lang w:eastAsia="zh-CN"/>
        </w:rPr>
        <w:t xml:space="preserve"> 2</w:t>
      </w:r>
      <w:r>
        <w:rPr>
          <w:i/>
        </w:rPr>
        <w:t>: The SS burst set configuration, including the position(s) of actually transmitted SS blocks is included in remaining minimum SI.</w:t>
      </w:r>
    </w:p>
    <w:p w:rsidR="00310C7C" w:rsidRPr="00943268" w:rsidRDefault="00310C7C" w:rsidP="00310C7C">
      <w:pPr>
        <w:pStyle w:val="af4"/>
        <w:jc w:val="both"/>
        <w:rPr>
          <w:i/>
        </w:rPr>
      </w:pPr>
      <w:r w:rsidRPr="00303F19">
        <w:rPr>
          <w:i/>
        </w:rPr>
        <w:t>Proposal</w:t>
      </w:r>
      <w:r>
        <w:rPr>
          <w:i/>
          <w:lang w:eastAsia="zh-CN"/>
        </w:rPr>
        <w:t xml:space="preserve"> 3</w:t>
      </w:r>
      <w:r>
        <w:rPr>
          <w:i/>
        </w:rPr>
        <w:t>: The configuration of CSI-RS for RACH resource selection can be included in the remaining minimum SI.</w:t>
      </w:r>
    </w:p>
    <w:p w:rsidR="00310C7C" w:rsidRDefault="00310C7C" w:rsidP="00310C7C">
      <w:pPr>
        <w:pStyle w:val="af4"/>
        <w:spacing w:after="0"/>
        <w:jc w:val="both"/>
        <w:rPr>
          <w:i/>
        </w:rPr>
      </w:pPr>
      <w:r w:rsidRPr="00303F19">
        <w:rPr>
          <w:i/>
        </w:rPr>
        <w:t>Proposal</w:t>
      </w:r>
      <w:r>
        <w:rPr>
          <w:i/>
          <w:lang w:eastAsia="zh-CN"/>
        </w:rPr>
        <w:t xml:space="preserve"> 4</w:t>
      </w:r>
      <w:r>
        <w:rPr>
          <w:i/>
        </w:rPr>
        <w:t>: The common random access configuration is included in remaining minimum SI.</w:t>
      </w:r>
    </w:p>
    <w:p w:rsidR="00310C7C" w:rsidRDefault="00310C7C" w:rsidP="00310C7C">
      <w:pPr>
        <w:pStyle w:val="af4"/>
        <w:spacing w:after="0"/>
        <w:jc w:val="both"/>
        <w:rPr>
          <w:i/>
        </w:rPr>
      </w:pPr>
      <w:r w:rsidRPr="00303F19">
        <w:rPr>
          <w:i/>
        </w:rPr>
        <w:t>Proposal</w:t>
      </w:r>
      <w:r>
        <w:rPr>
          <w:i/>
          <w:lang w:eastAsia="zh-CN"/>
        </w:rPr>
        <w:t xml:space="preserve"> 5</w:t>
      </w:r>
      <w:r>
        <w:rPr>
          <w:i/>
        </w:rPr>
        <w:t>: If the number of actually transmitted DL signals (i.e. IDLE mode RS or CSI-RS) is informed to UEs, then the random access configuration only defines associations for those DL signals. Otherwise, the random access configuration defines associations for the maximum number of DL signals assumed by UEs (e.g. L in the case of IDLE mode RS).</w:t>
      </w:r>
    </w:p>
    <w:p w:rsidR="00310C7C" w:rsidRPr="00D05218" w:rsidRDefault="00310C7C" w:rsidP="00310C7C">
      <w:pPr>
        <w:spacing w:before="240"/>
        <w:rPr>
          <w:b/>
          <w:lang w:val="en-GB" w:eastAsia="en-US"/>
        </w:rPr>
      </w:pPr>
      <w:r w:rsidRPr="00D05218">
        <w:rPr>
          <w:b/>
          <w:i/>
        </w:rPr>
        <w:lastRenderedPageBreak/>
        <w:t xml:space="preserve">Proposal </w:t>
      </w:r>
      <w:r>
        <w:rPr>
          <w:b/>
          <w:i/>
        </w:rPr>
        <w:t>6</w:t>
      </w:r>
      <w:r w:rsidRPr="00D05218">
        <w:rPr>
          <w:b/>
          <w:i/>
        </w:rPr>
        <w:t xml:space="preserve">: </w:t>
      </w:r>
      <w:r>
        <w:rPr>
          <w:b/>
          <w:i/>
        </w:rPr>
        <w:t>The remaining minimum SI can indicate if IDLE mode RS or CSI-RS should be used for selecting subset of RACH resources and preamble indices</w:t>
      </w:r>
      <w:r w:rsidRPr="00D05218">
        <w:rPr>
          <w:b/>
          <w:i/>
        </w:rPr>
        <w:t>.</w:t>
      </w:r>
    </w:p>
    <w:p w:rsidR="00310C7C" w:rsidRPr="00D05218" w:rsidRDefault="00310C7C" w:rsidP="00310C7C">
      <w:pPr>
        <w:spacing w:before="240"/>
        <w:rPr>
          <w:b/>
          <w:lang w:val="en-GB" w:eastAsia="en-US"/>
        </w:rPr>
      </w:pPr>
      <w:r w:rsidRPr="00D05218">
        <w:rPr>
          <w:b/>
          <w:i/>
        </w:rPr>
        <w:t xml:space="preserve">Proposal </w:t>
      </w:r>
      <w:r>
        <w:rPr>
          <w:b/>
          <w:i/>
        </w:rPr>
        <w:t>7</w:t>
      </w:r>
      <w:r w:rsidRPr="00D05218">
        <w:rPr>
          <w:b/>
          <w:i/>
        </w:rPr>
        <w:t xml:space="preserve">: </w:t>
      </w:r>
      <w:r>
        <w:rPr>
          <w:b/>
          <w:i/>
        </w:rPr>
        <w:t xml:space="preserve">An association rule between DL signals and PRACH groups is defined, such that DL signals transmitted in the same time instance are associated with PRACH groups in the same </w:t>
      </w:r>
      <w:r w:rsidR="002D04EC">
        <w:rPr>
          <w:b/>
          <w:i/>
        </w:rPr>
        <w:t>Msg.</w:t>
      </w:r>
      <w:r>
        <w:rPr>
          <w:b/>
          <w:i/>
        </w:rPr>
        <w:t>1 time instance, as far as possible</w:t>
      </w:r>
      <w:r w:rsidRPr="00D05218">
        <w:rPr>
          <w:b/>
          <w:i/>
        </w:rPr>
        <w:t>.</w:t>
      </w:r>
    </w:p>
    <w:p w:rsidR="00310C7C" w:rsidRDefault="00310C7C" w:rsidP="00310C7C">
      <w:pPr>
        <w:pStyle w:val="af4"/>
        <w:spacing w:after="0"/>
        <w:jc w:val="both"/>
        <w:rPr>
          <w:i/>
        </w:rPr>
      </w:pPr>
      <w:r w:rsidRPr="00303F19">
        <w:rPr>
          <w:i/>
        </w:rPr>
        <w:t>Proposal</w:t>
      </w:r>
      <w:r>
        <w:rPr>
          <w:i/>
          <w:lang w:eastAsia="zh-CN"/>
        </w:rPr>
        <w:t xml:space="preserve"> 8</w:t>
      </w:r>
      <w:r>
        <w:rPr>
          <w:i/>
        </w:rPr>
        <w:t>: In contention-free random access, the UE can be configured with a (possibly different) preamble per PRACH group.</w:t>
      </w:r>
    </w:p>
    <w:p w:rsidR="00310C7C" w:rsidRDefault="00310C7C" w:rsidP="00310C7C">
      <w:pPr>
        <w:pStyle w:val="af4"/>
        <w:jc w:val="both"/>
        <w:rPr>
          <w:i/>
        </w:rPr>
      </w:pPr>
      <w:r w:rsidRPr="00303F19">
        <w:rPr>
          <w:i/>
        </w:rPr>
        <w:t>Proposal</w:t>
      </w:r>
      <w:r>
        <w:rPr>
          <w:i/>
          <w:lang w:eastAsia="zh-CN"/>
        </w:rPr>
        <w:t xml:space="preserve"> 9</w:t>
      </w:r>
      <w:r>
        <w:rPr>
          <w:i/>
        </w:rPr>
        <w:t xml:space="preserve">: </w:t>
      </w:r>
      <w:r w:rsidR="002D04EC">
        <w:rPr>
          <w:i/>
        </w:rPr>
        <w:t>Msg.</w:t>
      </w:r>
      <w:r>
        <w:rPr>
          <w:i/>
        </w:rPr>
        <w:t xml:space="preserve">1 transmission before the end of a monitored </w:t>
      </w:r>
      <w:r w:rsidR="002D04EC">
        <w:rPr>
          <w:i/>
        </w:rPr>
        <w:t>Msg.</w:t>
      </w:r>
      <w:r>
        <w:rPr>
          <w:i/>
        </w:rPr>
        <w:t xml:space="preserve">2 reception window of the previously transmitted </w:t>
      </w:r>
      <w:r w:rsidR="002D04EC">
        <w:rPr>
          <w:i/>
        </w:rPr>
        <w:t>Msg.</w:t>
      </w:r>
      <w:r>
        <w:rPr>
          <w:i/>
        </w:rPr>
        <w:t xml:space="preserve">1 is supported. </w:t>
      </w:r>
    </w:p>
    <w:p w:rsidR="00310C7C" w:rsidRPr="00DE7178" w:rsidRDefault="00310C7C" w:rsidP="00310C7C">
      <w:pPr>
        <w:pStyle w:val="af4"/>
        <w:spacing w:before="0"/>
        <w:jc w:val="both"/>
        <w:rPr>
          <w:i/>
        </w:rPr>
      </w:pPr>
      <w:r w:rsidRPr="00303F19">
        <w:rPr>
          <w:i/>
        </w:rPr>
        <w:t>Proposal</w:t>
      </w:r>
      <w:r>
        <w:rPr>
          <w:i/>
          <w:lang w:eastAsia="zh-CN"/>
        </w:rPr>
        <w:t xml:space="preserve"> 10</w:t>
      </w:r>
      <w:r>
        <w:rPr>
          <w:i/>
        </w:rPr>
        <w:t xml:space="preserve">: The </w:t>
      </w:r>
      <w:r w:rsidR="002D04EC">
        <w:rPr>
          <w:i/>
        </w:rPr>
        <w:t>Msg.</w:t>
      </w:r>
      <w:r>
        <w:rPr>
          <w:i/>
        </w:rPr>
        <w:t xml:space="preserve">1 transmit power control is based on the best measurement result (e.g. SS-block-RSRP or CSI-RS RSRP) that was used to select subsets of RACH resources and preamble </w:t>
      </w:r>
      <w:proofErr w:type="gramStart"/>
      <w:r>
        <w:rPr>
          <w:i/>
        </w:rPr>
        <w:t>indices .</w:t>
      </w:r>
      <w:proofErr w:type="gramEnd"/>
    </w:p>
    <w:p w:rsidR="00D33C29" w:rsidRDefault="00310C7C" w:rsidP="00310C7C">
      <w:pPr>
        <w:pStyle w:val="af4"/>
        <w:jc w:val="both"/>
        <w:rPr>
          <w:i/>
        </w:rPr>
      </w:pPr>
      <w:r w:rsidRPr="00303F19">
        <w:rPr>
          <w:i/>
        </w:rPr>
        <w:t>Proposal</w:t>
      </w:r>
      <w:r>
        <w:rPr>
          <w:i/>
          <w:lang w:eastAsia="zh-CN"/>
        </w:rPr>
        <w:t xml:space="preserve"> 11</w:t>
      </w:r>
      <w:r>
        <w:rPr>
          <w:i/>
        </w:rPr>
        <w:t xml:space="preserve">: UE </w:t>
      </w:r>
      <w:proofErr w:type="spellStart"/>
      <w:proofErr w:type="gramStart"/>
      <w:r>
        <w:rPr>
          <w:i/>
        </w:rPr>
        <w:t>Tx</w:t>
      </w:r>
      <w:proofErr w:type="spellEnd"/>
      <w:proofErr w:type="gramEnd"/>
      <w:r>
        <w:rPr>
          <w:i/>
        </w:rPr>
        <w:t xml:space="preserve"> beam sweeping of </w:t>
      </w:r>
      <w:r w:rsidR="002D04EC">
        <w:rPr>
          <w:i/>
        </w:rPr>
        <w:t>Msg.</w:t>
      </w:r>
      <w:r>
        <w:rPr>
          <w:i/>
        </w:rPr>
        <w:t xml:space="preserve">1, if used, should be performed before UE </w:t>
      </w:r>
      <w:proofErr w:type="spellStart"/>
      <w:r>
        <w:rPr>
          <w:i/>
        </w:rPr>
        <w:t>Tx</w:t>
      </w:r>
      <w:proofErr w:type="spellEnd"/>
      <w:r>
        <w:rPr>
          <w:i/>
        </w:rPr>
        <w:t xml:space="preserve"> power ramping. UE </w:t>
      </w:r>
      <w:proofErr w:type="spellStart"/>
      <w:proofErr w:type="gramStart"/>
      <w:r>
        <w:rPr>
          <w:i/>
        </w:rPr>
        <w:t>Tx</w:t>
      </w:r>
      <w:proofErr w:type="spellEnd"/>
      <w:proofErr w:type="gramEnd"/>
      <w:r>
        <w:rPr>
          <w:i/>
        </w:rPr>
        <w:t xml:space="preserve"> power should not be ramped up during multiple </w:t>
      </w:r>
      <w:r w:rsidR="002D04EC">
        <w:rPr>
          <w:i/>
        </w:rPr>
        <w:t>Msg.</w:t>
      </w:r>
      <w:r>
        <w:rPr>
          <w:i/>
        </w:rPr>
        <w:t xml:space="preserve">1 transmissions before the end of a monitored </w:t>
      </w:r>
      <w:r w:rsidR="002D04EC">
        <w:rPr>
          <w:i/>
        </w:rPr>
        <w:t>Msg.</w:t>
      </w:r>
      <w:r>
        <w:rPr>
          <w:i/>
        </w:rPr>
        <w:t>2 reception window.</w:t>
      </w:r>
    </w:p>
    <w:p w:rsidR="00673A7A" w:rsidRPr="00673A7A" w:rsidRDefault="00673A7A" w:rsidP="00673A7A">
      <w:pPr>
        <w:pStyle w:val="af4"/>
        <w:jc w:val="both"/>
        <w:rPr>
          <w:i/>
        </w:rPr>
      </w:pPr>
      <w:r w:rsidRPr="00303F19">
        <w:rPr>
          <w:i/>
        </w:rPr>
        <w:t>Proposal</w:t>
      </w:r>
      <w:r>
        <w:rPr>
          <w:i/>
          <w:lang w:eastAsia="zh-CN"/>
        </w:rPr>
        <w:t xml:space="preserve"> 12</w:t>
      </w:r>
      <w:r>
        <w:rPr>
          <w:i/>
        </w:rPr>
        <w:t xml:space="preserve">: The reception of multiple </w:t>
      </w:r>
      <w:r w:rsidR="002D04EC">
        <w:rPr>
          <w:i/>
        </w:rPr>
        <w:t>Msg.</w:t>
      </w:r>
      <w:r>
        <w:rPr>
          <w:i/>
        </w:rPr>
        <w:t>2 is supported.</w:t>
      </w: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Default="009B5B9F" w:rsidP="003372CB">
      <w:pPr>
        <w:pStyle w:val="a8"/>
        <w:numPr>
          <w:ilvl w:val="0"/>
          <w:numId w:val="11"/>
        </w:numPr>
        <w:ind w:left="426" w:firstLineChars="0"/>
        <w:jc w:val="both"/>
        <w:rPr>
          <w:iCs/>
          <w:szCs w:val="20"/>
        </w:rPr>
      </w:pPr>
      <w:bookmarkStart w:id="12" w:name="_Ref457294930"/>
      <w:bookmarkStart w:id="13" w:name="_Ref465239534"/>
      <w:bookmarkStart w:id="14" w:name="OLE_LINK3"/>
      <w:bookmarkStart w:id="15" w:name="OLE_LINK4"/>
      <w:bookmarkStart w:id="16" w:name="_Ref449620942"/>
      <w:bookmarkStart w:id="17" w:name="_Ref470322357"/>
      <w:bookmarkStart w:id="18" w:name="_Ref477952029"/>
      <w:r w:rsidRPr="00FD6B97">
        <w:rPr>
          <w:iCs/>
          <w:szCs w:val="20"/>
        </w:rPr>
        <w:t>Chairman’s notes RAN1#8</w:t>
      </w:r>
      <w:bookmarkEnd w:id="12"/>
      <w:bookmarkEnd w:id="13"/>
      <w:bookmarkEnd w:id="14"/>
      <w:bookmarkEnd w:id="15"/>
      <w:bookmarkEnd w:id="16"/>
      <w:r w:rsidR="00970B01">
        <w:rPr>
          <w:iCs/>
          <w:szCs w:val="20"/>
        </w:rPr>
        <w:t>8</w:t>
      </w:r>
      <w:r w:rsidR="000D7DC9">
        <w:rPr>
          <w:iCs/>
          <w:szCs w:val="20"/>
        </w:rPr>
        <w:t>, 201</w:t>
      </w:r>
      <w:r w:rsidR="00970B01">
        <w:rPr>
          <w:iCs/>
          <w:szCs w:val="20"/>
        </w:rPr>
        <w:t>7</w:t>
      </w:r>
      <w:r w:rsidR="000D7DC9">
        <w:rPr>
          <w:iCs/>
          <w:szCs w:val="20"/>
        </w:rPr>
        <w:t>-</w:t>
      </w:r>
      <w:bookmarkEnd w:id="17"/>
      <w:r w:rsidR="00970B01">
        <w:rPr>
          <w:iCs/>
          <w:szCs w:val="20"/>
        </w:rPr>
        <w:t>03</w:t>
      </w:r>
      <w:bookmarkEnd w:id="18"/>
    </w:p>
    <w:p w:rsidR="00A74C00" w:rsidRDefault="00A74C00" w:rsidP="003372CB">
      <w:pPr>
        <w:pStyle w:val="a8"/>
        <w:numPr>
          <w:ilvl w:val="0"/>
          <w:numId w:val="11"/>
        </w:numPr>
        <w:ind w:left="426" w:firstLineChars="0"/>
        <w:jc w:val="both"/>
        <w:rPr>
          <w:iCs/>
          <w:szCs w:val="20"/>
        </w:rPr>
      </w:pPr>
      <w:bookmarkStart w:id="19" w:name="_Ref477952933"/>
      <w:r>
        <w:rPr>
          <w:iCs/>
          <w:szCs w:val="20"/>
        </w:rPr>
        <w:t>R1-170</w:t>
      </w:r>
      <w:r w:rsidR="009F3E75">
        <w:rPr>
          <w:iCs/>
          <w:szCs w:val="20"/>
        </w:rPr>
        <w:t>7050</w:t>
      </w:r>
      <w:r>
        <w:rPr>
          <w:iCs/>
          <w:szCs w:val="20"/>
        </w:rPr>
        <w:t>, “</w:t>
      </w:r>
      <w:r w:rsidR="009F3E75" w:rsidRPr="009F3E75">
        <w:rPr>
          <w:iCs/>
          <w:szCs w:val="20"/>
        </w:rPr>
        <w:t>RRM measurements on IDLE mode RS</w:t>
      </w:r>
      <w:r>
        <w:rPr>
          <w:iCs/>
          <w:szCs w:val="20"/>
        </w:rPr>
        <w:t>”, ZTE</w:t>
      </w:r>
      <w:bookmarkEnd w:id="19"/>
    </w:p>
    <w:p w:rsidR="00F73018" w:rsidRDefault="00A84A41" w:rsidP="003372CB">
      <w:pPr>
        <w:pStyle w:val="a8"/>
        <w:numPr>
          <w:ilvl w:val="0"/>
          <w:numId w:val="11"/>
        </w:numPr>
        <w:ind w:left="426" w:firstLineChars="0"/>
        <w:jc w:val="both"/>
        <w:rPr>
          <w:iCs/>
          <w:szCs w:val="20"/>
        </w:rPr>
      </w:pPr>
      <w:bookmarkStart w:id="20" w:name="_Ref477962918"/>
      <w:r>
        <w:rPr>
          <w:iCs/>
          <w:szCs w:val="20"/>
        </w:rPr>
        <w:t>Chairman’s notes RAN1 NR_AH 2017-01</w:t>
      </w:r>
      <w:bookmarkEnd w:id="20"/>
    </w:p>
    <w:p w:rsidR="005829B2" w:rsidRDefault="005829B2" w:rsidP="003372CB">
      <w:pPr>
        <w:pStyle w:val="a8"/>
        <w:numPr>
          <w:ilvl w:val="0"/>
          <w:numId w:val="11"/>
        </w:numPr>
        <w:ind w:left="426" w:firstLineChars="0"/>
        <w:jc w:val="both"/>
        <w:rPr>
          <w:iCs/>
          <w:szCs w:val="20"/>
        </w:rPr>
      </w:pPr>
      <w:bookmarkStart w:id="21" w:name="_Ref477984662"/>
      <w:r>
        <w:rPr>
          <w:iCs/>
          <w:szCs w:val="20"/>
        </w:rPr>
        <w:t>R1-1701581, “</w:t>
      </w:r>
      <w:r w:rsidRPr="005829B2">
        <w:rPr>
          <w:iCs/>
          <w:szCs w:val="20"/>
        </w:rPr>
        <w:t>4-step Random Access Procedure</w:t>
      </w:r>
      <w:r>
        <w:rPr>
          <w:iCs/>
          <w:szCs w:val="20"/>
        </w:rPr>
        <w:t>”, ZTE, ZTE Microelectronics</w:t>
      </w:r>
      <w:bookmarkEnd w:id="21"/>
    </w:p>
    <w:p w:rsidR="000F7161" w:rsidRPr="009F1C7A" w:rsidRDefault="005829B2" w:rsidP="00171F01">
      <w:pPr>
        <w:pStyle w:val="a8"/>
        <w:numPr>
          <w:ilvl w:val="0"/>
          <w:numId w:val="11"/>
        </w:numPr>
        <w:ind w:left="426" w:firstLineChars="0"/>
        <w:jc w:val="both"/>
        <w:rPr>
          <w:iCs/>
          <w:szCs w:val="20"/>
        </w:rPr>
      </w:pPr>
      <w:bookmarkStart w:id="22" w:name="_Ref477984668"/>
      <w:r>
        <w:rPr>
          <w:iCs/>
          <w:szCs w:val="20"/>
        </w:rPr>
        <w:t>R1-1703399, “</w:t>
      </w:r>
      <w:r w:rsidRPr="005829B2">
        <w:rPr>
          <w:iCs/>
          <w:szCs w:val="20"/>
        </w:rPr>
        <w:t>On multiple Msg.1 transmissions</w:t>
      </w:r>
      <w:r>
        <w:rPr>
          <w:iCs/>
          <w:szCs w:val="20"/>
        </w:rPr>
        <w:t xml:space="preserve">”, </w:t>
      </w:r>
      <w:r w:rsidRPr="005829B2">
        <w:rPr>
          <w:iCs/>
          <w:szCs w:val="20"/>
        </w:rPr>
        <w:t>ZTE, ZTE Microelectronics, Lenovo, Sony, Nokia, Alcatel-Lucent Shanghai Bell</w:t>
      </w:r>
      <w:bookmarkEnd w:id="22"/>
    </w:p>
    <w:sectPr w:rsidR="000F7161" w:rsidRPr="009F1C7A"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919" w:rsidRDefault="00E23919" w:rsidP="00FF0AAD">
      <w:r>
        <w:separator/>
      </w:r>
    </w:p>
  </w:endnote>
  <w:endnote w:type="continuationSeparator" w:id="0">
    <w:p w:rsidR="00E23919" w:rsidRDefault="00E23919"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C12FCC">
    <w:pPr>
      <w:pStyle w:val="a4"/>
      <w:framePr w:wrap="around" w:vAnchor="text" w:hAnchor="margin" w:xAlign="right" w:y="1"/>
      <w:rPr>
        <w:rStyle w:val="a6"/>
      </w:rPr>
    </w:pPr>
    <w:r>
      <w:rPr>
        <w:rStyle w:val="a6"/>
      </w:rPr>
      <w:fldChar w:fldCharType="begin"/>
    </w:r>
    <w:r w:rsidR="00E91DA3">
      <w:rPr>
        <w:rStyle w:val="a6"/>
      </w:rPr>
      <w:instrText xml:space="preserve">PAGE  </w:instrText>
    </w:r>
    <w:r>
      <w:rPr>
        <w:rStyle w:val="a6"/>
      </w:rPr>
      <w:fldChar w:fldCharType="end"/>
    </w:r>
  </w:p>
  <w:p w:rsidR="00E91DA3" w:rsidRDefault="00E91DA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919" w:rsidRDefault="00E23919" w:rsidP="00FF0AAD">
      <w:r>
        <w:separator/>
      </w:r>
    </w:p>
  </w:footnote>
  <w:footnote w:type="continuationSeparator" w:id="0">
    <w:p w:rsidR="00E23919" w:rsidRDefault="00E2391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A3" w:rsidRDefault="00E91DA3">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6C78E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2">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nsid w:val="286E3519"/>
    <w:multiLevelType w:val="hybridMultilevel"/>
    <w:tmpl w:val="6A30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9E5292"/>
    <w:multiLevelType w:val="hybridMultilevel"/>
    <w:tmpl w:val="2EC23DE8"/>
    <w:lvl w:ilvl="0" w:tplc="0409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DB10C87"/>
    <w:multiLevelType w:val="hybridMultilevel"/>
    <w:tmpl w:val="B780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E9322F"/>
    <w:multiLevelType w:val="hybridMultilevel"/>
    <w:tmpl w:val="612E8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FF4B22"/>
    <w:multiLevelType w:val="hybridMultilevel"/>
    <w:tmpl w:val="13D04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45747B"/>
    <w:multiLevelType w:val="hybridMultilevel"/>
    <w:tmpl w:val="B05A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C16E96"/>
    <w:multiLevelType w:val="hybridMultilevel"/>
    <w:tmpl w:val="5E32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9">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22"/>
  </w:num>
  <w:num w:numId="3">
    <w:abstractNumId w:val="26"/>
  </w:num>
  <w:num w:numId="4">
    <w:abstractNumId w:val="23"/>
  </w:num>
  <w:num w:numId="5">
    <w:abstractNumId w:val="29"/>
  </w:num>
  <w:num w:numId="6">
    <w:abstractNumId w:val="48"/>
  </w:num>
  <w:num w:numId="7">
    <w:abstractNumId w:val="30"/>
  </w:num>
  <w:num w:numId="8">
    <w:abstractNumId w:val="27"/>
  </w:num>
  <w:num w:numId="9">
    <w:abstractNumId w:val="42"/>
  </w:num>
  <w:num w:numId="10">
    <w:abstractNumId w:val="25"/>
  </w:num>
  <w:num w:numId="11">
    <w:abstractNumId w:val="11"/>
  </w:num>
  <w:num w:numId="12">
    <w:abstractNumId w:val="6"/>
  </w:num>
  <w:num w:numId="13">
    <w:abstractNumId w:val="35"/>
  </w:num>
  <w:num w:numId="14">
    <w:abstractNumId w:val="14"/>
  </w:num>
  <w:num w:numId="15">
    <w:abstractNumId w:val="21"/>
  </w:num>
  <w:num w:numId="16">
    <w:abstractNumId w:val="44"/>
  </w:num>
  <w:num w:numId="17">
    <w:abstractNumId w:val="46"/>
  </w:num>
  <w:num w:numId="18">
    <w:abstractNumId w:val="5"/>
  </w:num>
  <w:num w:numId="19">
    <w:abstractNumId w:val="41"/>
  </w:num>
  <w:num w:numId="20">
    <w:abstractNumId w:val="19"/>
  </w:num>
  <w:num w:numId="21">
    <w:abstractNumId w:val="16"/>
  </w:num>
  <w:num w:numId="22">
    <w:abstractNumId w:val="37"/>
  </w:num>
  <w:num w:numId="23">
    <w:abstractNumId w:val="40"/>
  </w:num>
  <w:num w:numId="24">
    <w:abstractNumId w:val="47"/>
  </w:num>
  <w:num w:numId="25">
    <w:abstractNumId w:val="9"/>
  </w:num>
  <w:num w:numId="26">
    <w:abstractNumId w:val="39"/>
  </w:num>
  <w:num w:numId="27">
    <w:abstractNumId w:val="10"/>
  </w:num>
  <w:num w:numId="28">
    <w:abstractNumId w:val="3"/>
  </w:num>
  <w:num w:numId="29">
    <w:abstractNumId w:val="12"/>
  </w:num>
  <w:num w:numId="30">
    <w:abstractNumId w:val="13"/>
  </w:num>
  <w:num w:numId="31">
    <w:abstractNumId w:val="7"/>
  </w:num>
  <w:num w:numId="32">
    <w:abstractNumId w:val="31"/>
  </w:num>
  <w:num w:numId="33">
    <w:abstractNumId w:val="1"/>
  </w:num>
  <w:num w:numId="34">
    <w:abstractNumId w:val="24"/>
  </w:num>
  <w:num w:numId="35">
    <w:abstractNumId w:val="28"/>
  </w:num>
  <w:num w:numId="36">
    <w:abstractNumId w:val="43"/>
  </w:num>
  <w:num w:numId="37">
    <w:abstractNumId w:val="2"/>
  </w:num>
  <w:num w:numId="38">
    <w:abstractNumId w:val="34"/>
  </w:num>
  <w:num w:numId="39">
    <w:abstractNumId w:val="8"/>
  </w:num>
  <w:num w:numId="40">
    <w:abstractNumId w:val="38"/>
  </w:num>
  <w:num w:numId="41">
    <w:abstractNumId w:val="20"/>
  </w:num>
  <w:num w:numId="42">
    <w:abstractNumId w:val="18"/>
  </w:num>
  <w:num w:numId="43">
    <w:abstractNumId w:val="32"/>
  </w:num>
  <w:num w:numId="44">
    <w:abstractNumId w:val="36"/>
  </w:num>
  <w:num w:numId="45">
    <w:abstractNumId w:val="0"/>
  </w:num>
  <w:num w:numId="46">
    <w:abstractNumId w:val="17"/>
  </w:num>
  <w:num w:numId="47">
    <w:abstractNumId w:val="15"/>
  </w:num>
  <w:num w:numId="48">
    <w:abstractNumId w:val="4"/>
  </w:num>
  <w:num w:numId="49">
    <w:abstractNumId w:val="3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867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A01F5"/>
    <w:rsid w:val="000A13F7"/>
    <w:rsid w:val="000A27B9"/>
    <w:rsid w:val="000A2EBC"/>
    <w:rsid w:val="000A32E0"/>
    <w:rsid w:val="000A7B19"/>
    <w:rsid w:val="000A7F08"/>
    <w:rsid w:val="000B0277"/>
    <w:rsid w:val="000B15C9"/>
    <w:rsid w:val="000B2110"/>
    <w:rsid w:val="000B22BC"/>
    <w:rsid w:val="000B2582"/>
    <w:rsid w:val="000B6672"/>
    <w:rsid w:val="000B7610"/>
    <w:rsid w:val="000B7B7D"/>
    <w:rsid w:val="000C1E08"/>
    <w:rsid w:val="000D22B4"/>
    <w:rsid w:val="000D2BA6"/>
    <w:rsid w:val="000D3411"/>
    <w:rsid w:val="000D3D08"/>
    <w:rsid w:val="000D5FF3"/>
    <w:rsid w:val="000D65D7"/>
    <w:rsid w:val="000D793E"/>
    <w:rsid w:val="000D7DC9"/>
    <w:rsid w:val="000E2B65"/>
    <w:rsid w:val="000E2FAB"/>
    <w:rsid w:val="000E3FBD"/>
    <w:rsid w:val="000E5EAE"/>
    <w:rsid w:val="000E635B"/>
    <w:rsid w:val="000F7161"/>
    <w:rsid w:val="0010212F"/>
    <w:rsid w:val="00103A6A"/>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3B5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DB"/>
    <w:rsid w:val="0019625F"/>
    <w:rsid w:val="00196645"/>
    <w:rsid w:val="001966DE"/>
    <w:rsid w:val="001A0A0F"/>
    <w:rsid w:val="001A0D24"/>
    <w:rsid w:val="001A29FE"/>
    <w:rsid w:val="001A5421"/>
    <w:rsid w:val="001A5E4D"/>
    <w:rsid w:val="001B21A1"/>
    <w:rsid w:val="001B2CDE"/>
    <w:rsid w:val="001B48B3"/>
    <w:rsid w:val="001B7CE7"/>
    <w:rsid w:val="001C05BA"/>
    <w:rsid w:val="001C06FA"/>
    <w:rsid w:val="001C116A"/>
    <w:rsid w:val="001C3DF5"/>
    <w:rsid w:val="001C68C8"/>
    <w:rsid w:val="001C6E71"/>
    <w:rsid w:val="001D1BAF"/>
    <w:rsid w:val="001D23BF"/>
    <w:rsid w:val="001D4244"/>
    <w:rsid w:val="001D5F96"/>
    <w:rsid w:val="001D6048"/>
    <w:rsid w:val="001D69AA"/>
    <w:rsid w:val="001E05CC"/>
    <w:rsid w:val="001E0A05"/>
    <w:rsid w:val="001E4347"/>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1E58"/>
    <w:rsid w:val="00263E6A"/>
    <w:rsid w:val="00267558"/>
    <w:rsid w:val="0026790F"/>
    <w:rsid w:val="00271CA5"/>
    <w:rsid w:val="00272467"/>
    <w:rsid w:val="002724C1"/>
    <w:rsid w:val="0027255D"/>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098C"/>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59E4"/>
    <w:rsid w:val="002C7B26"/>
    <w:rsid w:val="002D02D4"/>
    <w:rsid w:val="002D04EC"/>
    <w:rsid w:val="002D10A8"/>
    <w:rsid w:val="002D2580"/>
    <w:rsid w:val="002D35FA"/>
    <w:rsid w:val="002D3746"/>
    <w:rsid w:val="002D48EB"/>
    <w:rsid w:val="002D5D10"/>
    <w:rsid w:val="002D6B6C"/>
    <w:rsid w:val="002E441D"/>
    <w:rsid w:val="002E4C97"/>
    <w:rsid w:val="002E794D"/>
    <w:rsid w:val="002F0126"/>
    <w:rsid w:val="002F16E1"/>
    <w:rsid w:val="002F26E4"/>
    <w:rsid w:val="002F2FF2"/>
    <w:rsid w:val="002F3573"/>
    <w:rsid w:val="002F3759"/>
    <w:rsid w:val="002F508D"/>
    <w:rsid w:val="002F5517"/>
    <w:rsid w:val="002F7C7C"/>
    <w:rsid w:val="002F7E24"/>
    <w:rsid w:val="00303F19"/>
    <w:rsid w:val="00303FEF"/>
    <w:rsid w:val="00305F25"/>
    <w:rsid w:val="00306E2C"/>
    <w:rsid w:val="00310A97"/>
    <w:rsid w:val="00310C7C"/>
    <w:rsid w:val="00311427"/>
    <w:rsid w:val="003128D3"/>
    <w:rsid w:val="00312C1A"/>
    <w:rsid w:val="00312DD1"/>
    <w:rsid w:val="00313E5D"/>
    <w:rsid w:val="0031570F"/>
    <w:rsid w:val="003162A2"/>
    <w:rsid w:val="00320818"/>
    <w:rsid w:val="003240EF"/>
    <w:rsid w:val="00325B32"/>
    <w:rsid w:val="0032684D"/>
    <w:rsid w:val="003305A6"/>
    <w:rsid w:val="00330C28"/>
    <w:rsid w:val="0033176D"/>
    <w:rsid w:val="00335DFB"/>
    <w:rsid w:val="00337150"/>
    <w:rsid w:val="003372CB"/>
    <w:rsid w:val="00341B32"/>
    <w:rsid w:val="00346CE0"/>
    <w:rsid w:val="003504B5"/>
    <w:rsid w:val="003507CC"/>
    <w:rsid w:val="00351228"/>
    <w:rsid w:val="003526EC"/>
    <w:rsid w:val="003533A7"/>
    <w:rsid w:val="00356BBC"/>
    <w:rsid w:val="00356ED0"/>
    <w:rsid w:val="00360683"/>
    <w:rsid w:val="00362374"/>
    <w:rsid w:val="003631E5"/>
    <w:rsid w:val="00364331"/>
    <w:rsid w:val="00364F59"/>
    <w:rsid w:val="003664A9"/>
    <w:rsid w:val="00367F84"/>
    <w:rsid w:val="00373017"/>
    <w:rsid w:val="003731AA"/>
    <w:rsid w:val="0037655C"/>
    <w:rsid w:val="003769E1"/>
    <w:rsid w:val="00376FD5"/>
    <w:rsid w:val="00377306"/>
    <w:rsid w:val="003827FA"/>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D7A"/>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402E"/>
    <w:rsid w:val="00434E2B"/>
    <w:rsid w:val="00435AD0"/>
    <w:rsid w:val="00437D51"/>
    <w:rsid w:val="00441407"/>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62C8"/>
    <w:rsid w:val="00487007"/>
    <w:rsid w:val="00487887"/>
    <w:rsid w:val="0049178D"/>
    <w:rsid w:val="00492123"/>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5AFA"/>
    <w:rsid w:val="005573A0"/>
    <w:rsid w:val="00557A2B"/>
    <w:rsid w:val="00560733"/>
    <w:rsid w:val="00562C9C"/>
    <w:rsid w:val="00565697"/>
    <w:rsid w:val="00566C02"/>
    <w:rsid w:val="0057083E"/>
    <w:rsid w:val="00570FDA"/>
    <w:rsid w:val="005729C6"/>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2D19"/>
    <w:rsid w:val="005A3170"/>
    <w:rsid w:val="005A41EA"/>
    <w:rsid w:val="005B000C"/>
    <w:rsid w:val="005B0B97"/>
    <w:rsid w:val="005B3EF1"/>
    <w:rsid w:val="005B6C81"/>
    <w:rsid w:val="005C15A0"/>
    <w:rsid w:val="005D364C"/>
    <w:rsid w:val="005D6743"/>
    <w:rsid w:val="005D680C"/>
    <w:rsid w:val="005E2AE9"/>
    <w:rsid w:val="005E3A9F"/>
    <w:rsid w:val="005E4DEB"/>
    <w:rsid w:val="005E5D4A"/>
    <w:rsid w:val="005F0BCE"/>
    <w:rsid w:val="005F10F7"/>
    <w:rsid w:val="005F1B90"/>
    <w:rsid w:val="005F325E"/>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F6E"/>
    <w:rsid w:val="00671904"/>
    <w:rsid w:val="00671BFA"/>
    <w:rsid w:val="006722CE"/>
    <w:rsid w:val="0067320C"/>
    <w:rsid w:val="00673A7A"/>
    <w:rsid w:val="00676281"/>
    <w:rsid w:val="00676BE4"/>
    <w:rsid w:val="00677F16"/>
    <w:rsid w:val="00677F9F"/>
    <w:rsid w:val="00684BE9"/>
    <w:rsid w:val="006856DE"/>
    <w:rsid w:val="00686A3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8F5"/>
    <w:rsid w:val="00761F1C"/>
    <w:rsid w:val="0076369E"/>
    <w:rsid w:val="007645E1"/>
    <w:rsid w:val="00765BB9"/>
    <w:rsid w:val="00766C46"/>
    <w:rsid w:val="00766FA3"/>
    <w:rsid w:val="00771468"/>
    <w:rsid w:val="00771B6B"/>
    <w:rsid w:val="00772D0C"/>
    <w:rsid w:val="00773E97"/>
    <w:rsid w:val="00781952"/>
    <w:rsid w:val="00784191"/>
    <w:rsid w:val="0078762A"/>
    <w:rsid w:val="007911DF"/>
    <w:rsid w:val="00791A5D"/>
    <w:rsid w:val="00791CF5"/>
    <w:rsid w:val="00791EC5"/>
    <w:rsid w:val="00792173"/>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546D"/>
    <w:rsid w:val="007B7386"/>
    <w:rsid w:val="007C33E4"/>
    <w:rsid w:val="007D25C2"/>
    <w:rsid w:val="007D3894"/>
    <w:rsid w:val="007D45A2"/>
    <w:rsid w:val="007E04D4"/>
    <w:rsid w:val="007E0F31"/>
    <w:rsid w:val="007E20E4"/>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2CB5"/>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0473"/>
    <w:rsid w:val="008626F2"/>
    <w:rsid w:val="00863068"/>
    <w:rsid w:val="00866158"/>
    <w:rsid w:val="00870BF0"/>
    <w:rsid w:val="00870FE7"/>
    <w:rsid w:val="008716FA"/>
    <w:rsid w:val="00871AE1"/>
    <w:rsid w:val="00871D7E"/>
    <w:rsid w:val="00872250"/>
    <w:rsid w:val="00872C28"/>
    <w:rsid w:val="00874050"/>
    <w:rsid w:val="008759F3"/>
    <w:rsid w:val="00877563"/>
    <w:rsid w:val="00881A67"/>
    <w:rsid w:val="00882277"/>
    <w:rsid w:val="0088275F"/>
    <w:rsid w:val="008852B5"/>
    <w:rsid w:val="00886503"/>
    <w:rsid w:val="00887795"/>
    <w:rsid w:val="00892603"/>
    <w:rsid w:val="00892695"/>
    <w:rsid w:val="00892950"/>
    <w:rsid w:val="00893B8E"/>
    <w:rsid w:val="00896395"/>
    <w:rsid w:val="00897F2F"/>
    <w:rsid w:val="008A0730"/>
    <w:rsid w:val="008A1ED0"/>
    <w:rsid w:val="008A2594"/>
    <w:rsid w:val="008A34A6"/>
    <w:rsid w:val="008A4707"/>
    <w:rsid w:val="008A5F17"/>
    <w:rsid w:val="008A7D3E"/>
    <w:rsid w:val="008B3D2D"/>
    <w:rsid w:val="008C2ADD"/>
    <w:rsid w:val="008C4C00"/>
    <w:rsid w:val="008C4EB6"/>
    <w:rsid w:val="008C50C1"/>
    <w:rsid w:val="008D22A7"/>
    <w:rsid w:val="008D2554"/>
    <w:rsid w:val="008D347B"/>
    <w:rsid w:val="008D3EF6"/>
    <w:rsid w:val="008D5F20"/>
    <w:rsid w:val="008E12BA"/>
    <w:rsid w:val="008E27D5"/>
    <w:rsid w:val="008E426D"/>
    <w:rsid w:val="008E73F1"/>
    <w:rsid w:val="008F1B12"/>
    <w:rsid w:val="008F6BD9"/>
    <w:rsid w:val="00901034"/>
    <w:rsid w:val="009033C4"/>
    <w:rsid w:val="0090352C"/>
    <w:rsid w:val="0090427E"/>
    <w:rsid w:val="00904DE4"/>
    <w:rsid w:val="0090516B"/>
    <w:rsid w:val="00905828"/>
    <w:rsid w:val="00905C92"/>
    <w:rsid w:val="009108CA"/>
    <w:rsid w:val="00913562"/>
    <w:rsid w:val="009146DD"/>
    <w:rsid w:val="00915D34"/>
    <w:rsid w:val="00916155"/>
    <w:rsid w:val="0091630D"/>
    <w:rsid w:val="00916A11"/>
    <w:rsid w:val="00921364"/>
    <w:rsid w:val="00921A1E"/>
    <w:rsid w:val="00921D45"/>
    <w:rsid w:val="00931C9D"/>
    <w:rsid w:val="00932248"/>
    <w:rsid w:val="00932BEF"/>
    <w:rsid w:val="00934221"/>
    <w:rsid w:val="009342DA"/>
    <w:rsid w:val="009343B9"/>
    <w:rsid w:val="00935B7E"/>
    <w:rsid w:val="0093734D"/>
    <w:rsid w:val="009402E9"/>
    <w:rsid w:val="00943268"/>
    <w:rsid w:val="009433CB"/>
    <w:rsid w:val="0095082C"/>
    <w:rsid w:val="00955E3E"/>
    <w:rsid w:val="0096003B"/>
    <w:rsid w:val="00960331"/>
    <w:rsid w:val="00961DC7"/>
    <w:rsid w:val="009625EF"/>
    <w:rsid w:val="009628AF"/>
    <w:rsid w:val="009656C3"/>
    <w:rsid w:val="00970B01"/>
    <w:rsid w:val="009710A1"/>
    <w:rsid w:val="00971496"/>
    <w:rsid w:val="00971DDC"/>
    <w:rsid w:val="0097265A"/>
    <w:rsid w:val="00972F70"/>
    <w:rsid w:val="00974281"/>
    <w:rsid w:val="009745AB"/>
    <w:rsid w:val="00976361"/>
    <w:rsid w:val="009803B2"/>
    <w:rsid w:val="00980646"/>
    <w:rsid w:val="009810AE"/>
    <w:rsid w:val="009854F3"/>
    <w:rsid w:val="00986D7E"/>
    <w:rsid w:val="009871A7"/>
    <w:rsid w:val="00990483"/>
    <w:rsid w:val="00991070"/>
    <w:rsid w:val="00991963"/>
    <w:rsid w:val="00992DCD"/>
    <w:rsid w:val="009B147D"/>
    <w:rsid w:val="009B2AA7"/>
    <w:rsid w:val="009B3F45"/>
    <w:rsid w:val="009B5573"/>
    <w:rsid w:val="009B5B9F"/>
    <w:rsid w:val="009B7BEF"/>
    <w:rsid w:val="009C07B5"/>
    <w:rsid w:val="009C1507"/>
    <w:rsid w:val="009C152F"/>
    <w:rsid w:val="009C5DBD"/>
    <w:rsid w:val="009D03F9"/>
    <w:rsid w:val="009D1A30"/>
    <w:rsid w:val="009D2D92"/>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1C7A"/>
    <w:rsid w:val="009F3333"/>
    <w:rsid w:val="009F35E1"/>
    <w:rsid w:val="009F3E75"/>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5D48"/>
    <w:rsid w:val="00A279D4"/>
    <w:rsid w:val="00A27B2A"/>
    <w:rsid w:val="00A27E05"/>
    <w:rsid w:val="00A3163C"/>
    <w:rsid w:val="00A31718"/>
    <w:rsid w:val="00A34767"/>
    <w:rsid w:val="00A411EE"/>
    <w:rsid w:val="00A4219D"/>
    <w:rsid w:val="00A508F9"/>
    <w:rsid w:val="00A515D6"/>
    <w:rsid w:val="00A51D1A"/>
    <w:rsid w:val="00A51E08"/>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2230"/>
    <w:rsid w:val="00AF3B2C"/>
    <w:rsid w:val="00AF65EF"/>
    <w:rsid w:val="00B00713"/>
    <w:rsid w:val="00B03B2F"/>
    <w:rsid w:val="00B03BCC"/>
    <w:rsid w:val="00B05888"/>
    <w:rsid w:val="00B07901"/>
    <w:rsid w:val="00B1029B"/>
    <w:rsid w:val="00B107DB"/>
    <w:rsid w:val="00B12666"/>
    <w:rsid w:val="00B12F59"/>
    <w:rsid w:val="00B139DE"/>
    <w:rsid w:val="00B14F73"/>
    <w:rsid w:val="00B17572"/>
    <w:rsid w:val="00B22638"/>
    <w:rsid w:val="00B22798"/>
    <w:rsid w:val="00B22D92"/>
    <w:rsid w:val="00B243F4"/>
    <w:rsid w:val="00B24CFC"/>
    <w:rsid w:val="00B26DD1"/>
    <w:rsid w:val="00B277D9"/>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33B4"/>
    <w:rsid w:val="00BA48BD"/>
    <w:rsid w:val="00BB056C"/>
    <w:rsid w:val="00BB1115"/>
    <w:rsid w:val="00BB6344"/>
    <w:rsid w:val="00BB63CD"/>
    <w:rsid w:val="00BC0245"/>
    <w:rsid w:val="00BC0F95"/>
    <w:rsid w:val="00BC1F67"/>
    <w:rsid w:val="00BC2EC5"/>
    <w:rsid w:val="00BC3A9D"/>
    <w:rsid w:val="00BC3F72"/>
    <w:rsid w:val="00BC59C9"/>
    <w:rsid w:val="00BC723B"/>
    <w:rsid w:val="00BC7528"/>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2FCC"/>
    <w:rsid w:val="00C15566"/>
    <w:rsid w:val="00C16D62"/>
    <w:rsid w:val="00C23B31"/>
    <w:rsid w:val="00C24819"/>
    <w:rsid w:val="00C25C30"/>
    <w:rsid w:val="00C275F9"/>
    <w:rsid w:val="00C30640"/>
    <w:rsid w:val="00C3079E"/>
    <w:rsid w:val="00C32AB6"/>
    <w:rsid w:val="00C33CBA"/>
    <w:rsid w:val="00C35725"/>
    <w:rsid w:val="00C35EF9"/>
    <w:rsid w:val="00C4070C"/>
    <w:rsid w:val="00C42297"/>
    <w:rsid w:val="00C42B55"/>
    <w:rsid w:val="00C44689"/>
    <w:rsid w:val="00C47ABD"/>
    <w:rsid w:val="00C50168"/>
    <w:rsid w:val="00C516B7"/>
    <w:rsid w:val="00C53622"/>
    <w:rsid w:val="00C54982"/>
    <w:rsid w:val="00C5567E"/>
    <w:rsid w:val="00C573D9"/>
    <w:rsid w:val="00C66B5A"/>
    <w:rsid w:val="00C67331"/>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E5811"/>
    <w:rsid w:val="00CF2343"/>
    <w:rsid w:val="00CF356A"/>
    <w:rsid w:val="00CF527B"/>
    <w:rsid w:val="00D00ACE"/>
    <w:rsid w:val="00D00BD8"/>
    <w:rsid w:val="00D02F5A"/>
    <w:rsid w:val="00D0360C"/>
    <w:rsid w:val="00D04B88"/>
    <w:rsid w:val="00D05218"/>
    <w:rsid w:val="00D05B30"/>
    <w:rsid w:val="00D11DE7"/>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C29"/>
    <w:rsid w:val="00D33D72"/>
    <w:rsid w:val="00D4452F"/>
    <w:rsid w:val="00D45706"/>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3E51"/>
    <w:rsid w:val="00DA5597"/>
    <w:rsid w:val="00DA7D2F"/>
    <w:rsid w:val="00DB292F"/>
    <w:rsid w:val="00DB5B00"/>
    <w:rsid w:val="00DB6A49"/>
    <w:rsid w:val="00DC0848"/>
    <w:rsid w:val="00DC169B"/>
    <w:rsid w:val="00DC254A"/>
    <w:rsid w:val="00DC4081"/>
    <w:rsid w:val="00DC58C8"/>
    <w:rsid w:val="00DD1FD1"/>
    <w:rsid w:val="00DD34F8"/>
    <w:rsid w:val="00DD646B"/>
    <w:rsid w:val="00DD71A4"/>
    <w:rsid w:val="00DD785D"/>
    <w:rsid w:val="00DE0E7D"/>
    <w:rsid w:val="00DE12CD"/>
    <w:rsid w:val="00DE134B"/>
    <w:rsid w:val="00DE1EBF"/>
    <w:rsid w:val="00DE31A3"/>
    <w:rsid w:val="00DE38FC"/>
    <w:rsid w:val="00DE54C5"/>
    <w:rsid w:val="00DE7178"/>
    <w:rsid w:val="00DF219B"/>
    <w:rsid w:val="00DF25FD"/>
    <w:rsid w:val="00DF3C06"/>
    <w:rsid w:val="00DF65B2"/>
    <w:rsid w:val="00E0055C"/>
    <w:rsid w:val="00E00801"/>
    <w:rsid w:val="00E0278A"/>
    <w:rsid w:val="00E03A4D"/>
    <w:rsid w:val="00E04567"/>
    <w:rsid w:val="00E051E3"/>
    <w:rsid w:val="00E05567"/>
    <w:rsid w:val="00E07960"/>
    <w:rsid w:val="00E117EE"/>
    <w:rsid w:val="00E12F5E"/>
    <w:rsid w:val="00E1495E"/>
    <w:rsid w:val="00E14F87"/>
    <w:rsid w:val="00E153F6"/>
    <w:rsid w:val="00E20171"/>
    <w:rsid w:val="00E21F3F"/>
    <w:rsid w:val="00E23919"/>
    <w:rsid w:val="00E27C2E"/>
    <w:rsid w:val="00E3293F"/>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64491"/>
    <w:rsid w:val="00E704F0"/>
    <w:rsid w:val="00E74212"/>
    <w:rsid w:val="00E74B5F"/>
    <w:rsid w:val="00E75AF8"/>
    <w:rsid w:val="00E77CC4"/>
    <w:rsid w:val="00E80D8D"/>
    <w:rsid w:val="00E847D2"/>
    <w:rsid w:val="00E9136E"/>
    <w:rsid w:val="00E91BDE"/>
    <w:rsid w:val="00E91DA3"/>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1528"/>
    <w:rsid w:val="00EE5769"/>
    <w:rsid w:val="00EE6CB7"/>
    <w:rsid w:val="00EF1DF6"/>
    <w:rsid w:val="00F001B4"/>
    <w:rsid w:val="00F00FAE"/>
    <w:rsid w:val="00F01A21"/>
    <w:rsid w:val="00F055EA"/>
    <w:rsid w:val="00F062A2"/>
    <w:rsid w:val="00F14DE5"/>
    <w:rsid w:val="00F1510A"/>
    <w:rsid w:val="00F15221"/>
    <w:rsid w:val="00F15DDF"/>
    <w:rsid w:val="00F170B3"/>
    <w:rsid w:val="00F17791"/>
    <w:rsid w:val="00F17856"/>
    <w:rsid w:val="00F22144"/>
    <w:rsid w:val="00F2260D"/>
    <w:rsid w:val="00F26940"/>
    <w:rsid w:val="00F26C66"/>
    <w:rsid w:val="00F27B5D"/>
    <w:rsid w:val="00F313F6"/>
    <w:rsid w:val="00F31E9F"/>
    <w:rsid w:val="00F37782"/>
    <w:rsid w:val="00F40727"/>
    <w:rsid w:val="00F422C3"/>
    <w:rsid w:val="00F423D3"/>
    <w:rsid w:val="00F43013"/>
    <w:rsid w:val="00F46146"/>
    <w:rsid w:val="00F46A6F"/>
    <w:rsid w:val="00F50940"/>
    <w:rsid w:val="00F51193"/>
    <w:rsid w:val="00F51E01"/>
    <w:rsid w:val="00F55261"/>
    <w:rsid w:val="00F55EB7"/>
    <w:rsid w:val="00F57C13"/>
    <w:rsid w:val="00F610CA"/>
    <w:rsid w:val="00F630E5"/>
    <w:rsid w:val="00F642C2"/>
    <w:rsid w:val="00F65C85"/>
    <w:rsid w:val="00F7227E"/>
    <w:rsid w:val="00F73018"/>
    <w:rsid w:val="00F8147B"/>
    <w:rsid w:val="00F8225E"/>
    <w:rsid w:val="00F924D8"/>
    <w:rsid w:val="00F93F80"/>
    <w:rsid w:val="00F94301"/>
    <w:rsid w:val="00F95143"/>
    <w:rsid w:val="00F96864"/>
    <w:rsid w:val="00FA104F"/>
    <w:rsid w:val="00FA10BA"/>
    <w:rsid w:val="00FA39A9"/>
    <w:rsid w:val="00FA6853"/>
    <w:rsid w:val="00FB01B6"/>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
    <w:next w:val="a"/>
    <w:link w:val="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22417E"/>
    <w:pPr>
      <w:numPr>
        <w:ilvl w:val="1"/>
      </w:numPr>
      <w:pBdr>
        <w:top w:val="none" w:sz="0" w:space="0" w:color="auto"/>
      </w:pBdr>
      <w:spacing w:before="180"/>
      <w:outlineLvl w:val="1"/>
    </w:pPr>
    <w:rPr>
      <w:sz w:val="28"/>
    </w:rPr>
  </w:style>
  <w:style w:type="paragraph" w:styleId="3">
    <w:name w:val="heading 3"/>
    <w:aliases w:val="Underrubrik2,H3"/>
    <w:basedOn w:val="2"/>
    <w:next w:val="a"/>
    <w:link w:val="3Char"/>
    <w:qFormat/>
    <w:rsid w:val="00B26DD1"/>
    <w:pPr>
      <w:numPr>
        <w:ilvl w:val="2"/>
      </w:numPr>
      <w:spacing w:before="120"/>
      <w:outlineLvl w:val="2"/>
    </w:pPr>
  </w:style>
  <w:style w:type="paragraph" w:styleId="4">
    <w:name w:val="heading 4"/>
    <w:aliases w:val="h4"/>
    <w:basedOn w:val="3"/>
    <w:next w:val="a"/>
    <w:link w:val="4Char"/>
    <w:qFormat/>
    <w:rsid w:val="00B26DD1"/>
    <w:pPr>
      <w:numPr>
        <w:ilvl w:val="3"/>
      </w:numPr>
      <w:outlineLvl w:val="3"/>
    </w:pPr>
    <w:rPr>
      <w:sz w:val="24"/>
    </w:rPr>
  </w:style>
  <w:style w:type="paragraph" w:styleId="5">
    <w:name w:val="heading 5"/>
    <w:aliases w:val="h5,Heading5"/>
    <w:basedOn w:val="4"/>
    <w:next w:val="a"/>
    <w:link w:val="5Char"/>
    <w:qFormat/>
    <w:rsid w:val="00B26DD1"/>
    <w:pPr>
      <w:numPr>
        <w:ilvl w:val="4"/>
      </w:numPr>
      <w:outlineLvl w:val="4"/>
    </w:pPr>
    <w:rPr>
      <w:sz w:val="22"/>
    </w:rPr>
  </w:style>
  <w:style w:type="paragraph" w:styleId="6">
    <w:name w:val="heading 6"/>
    <w:basedOn w:val="H6"/>
    <w:next w:val="a"/>
    <w:link w:val="6Char"/>
    <w:qFormat/>
    <w:rsid w:val="00B26DD1"/>
    <w:pPr>
      <w:numPr>
        <w:ilvl w:val="5"/>
      </w:numPr>
      <w:outlineLvl w:val="5"/>
    </w:pPr>
  </w:style>
  <w:style w:type="paragraph" w:styleId="7">
    <w:name w:val="heading 7"/>
    <w:basedOn w:val="H6"/>
    <w:next w:val="a"/>
    <w:link w:val="7Char"/>
    <w:qFormat/>
    <w:rsid w:val="00B26DD1"/>
    <w:pPr>
      <w:numPr>
        <w:ilvl w:val="6"/>
      </w:numPr>
      <w:outlineLvl w:val="6"/>
    </w:pPr>
  </w:style>
  <w:style w:type="paragraph" w:styleId="8">
    <w:name w:val="heading 8"/>
    <w:basedOn w:val="1"/>
    <w:next w:val="a"/>
    <w:link w:val="8Char"/>
    <w:qFormat/>
    <w:rsid w:val="00B26DD1"/>
    <w:pPr>
      <w:numPr>
        <w:ilvl w:val="7"/>
      </w:numPr>
      <w:outlineLvl w:val="7"/>
    </w:pPr>
  </w:style>
  <w:style w:type="paragraph" w:styleId="9">
    <w:name w:val="heading 9"/>
    <w:basedOn w:val="8"/>
    <w:next w:val="a"/>
    <w:link w:val="9Char"/>
    <w:qFormat/>
    <w:rsid w:val="00B26DD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22417E"/>
    <w:rPr>
      <w:rFonts w:ascii="Arial" w:hAnsi="Arial"/>
      <w:sz w:val="28"/>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styleId="aff0">
    <w:name w:val="No Spacing"/>
    <w:uiPriority w:val="1"/>
    <w:qFormat/>
    <w:rsid w:val="000F7161"/>
    <w:rPr>
      <w:rFonts w:ascii="Calibri" w:eastAsia="SimSun" w:hAnsi="Calibri"/>
      <w:sz w:val="22"/>
      <w:szCs w:val="22"/>
    </w:rPr>
  </w:style>
  <w:style w:type="paragraph" w:customStyle="1" w:styleId="3GPPHeader">
    <w:name w:val="3GPP_Header"/>
    <w:basedOn w:val="a"/>
    <w:qFormat/>
    <w:rsid w:val="005A2D19"/>
    <w:pPr>
      <w:tabs>
        <w:tab w:val="left" w:pos="1701"/>
        <w:tab w:val="right" w:pos="9639"/>
      </w:tabs>
      <w:overflowPunct w:val="0"/>
      <w:autoSpaceDE w:val="0"/>
      <w:autoSpaceDN w:val="0"/>
      <w:spacing w:after="240" w:line="240" w:lineRule="auto"/>
      <w:jc w:val="both"/>
    </w:pPr>
    <w:rPr>
      <w:rFonts w:eastAsia="PMingLiU"/>
      <w:b/>
      <w:sz w:val="24"/>
      <w:szCs w:val="20"/>
      <w:lang w:val="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42F6D-30FC-44AD-B6BD-80EE5264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5094</Words>
  <Characters>29042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黄河10040570</dc:creator>
  <cp:lastModifiedBy>HUANGHE</cp:lastModifiedBy>
  <cp:revision>2</cp:revision>
  <cp:lastPrinted>2017-05-03T12:47:00Z</cp:lastPrinted>
  <dcterms:created xsi:type="dcterms:W3CDTF">2017-05-05T15:04:00Z</dcterms:created>
  <dcterms:modified xsi:type="dcterms:W3CDTF">2017-05-05T15:04:00Z</dcterms:modified>
</cp:coreProperties>
</file>